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90" w:lineRule="atLeast"/>
        <w:ind w:left="0" w:right="0" w:firstLine="0"/>
        <w:jc w:val="center"/>
        <w:rPr>
          <w:rFonts w:hint="eastAsia" w:ascii="宋体" w:hAnsi="宋体" w:eastAsia="宋体" w:cs="宋体"/>
          <w:b/>
          <w:bCs/>
          <w:i w:val="0"/>
          <w:caps w:val="0"/>
          <w:color w:val="333333"/>
          <w:spacing w:val="0"/>
          <w:sz w:val="36"/>
          <w:szCs w:val="36"/>
        </w:rPr>
      </w:pPr>
      <w:r>
        <w:rPr>
          <w:rFonts w:hint="eastAsia" w:ascii="宋体" w:hAnsi="宋体" w:eastAsia="宋体" w:cs="宋体"/>
          <w:b/>
          <w:bCs/>
          <w:i w:val="0"/>
          <w:caps w:val="0"/>
          <w:color w:val="333333"/>
          <w:spacing w:val="0"/>
          <w:kern w:val="0"/>
          <w:sz w:val="36"/>
          <w:szCs w:val="36"/>
          <w:shd w:val="clear" w:fill="FFFFFF"/>
          <w:lang w:val="en-US" w:eastAsia="zh-CN" w:bidi="ar"/>
        </w:rPr>
        <w:t>宿州市埇桥区人民政府办公室关于印发埇桥区公共租赁住房保障办法的通知</w:t>
      </w:r>
    </w:p>
    <w:p>
      <w:pPr>
        <w:keepNext w:val="0"/>
        <w:keepLines w:val="0"/>
        <w:widowControl/>
        <w:suppressLineNumbers w:val="0"/>
        <w:pBdr>
          <w:top w:val="dashed" w:color="DDDDDD" w:sz="6" w:space="0"/>
          <w:left w:val="dashed" w:color="DDDDDD" w:sz="6" w:space="0"/>
          <w:bottom w:val="dashed" w:color="DDDDDD" w:sz="6" w:space="0"/>
          <w:right w:val="dashed" w:color="DDDDDD" w:sz="6" w:space="0"/>
        </w:pBdr>
        <w:shd w:val="clear" w:fill="FFFFFF"/>
        <w:spacing w:before="0" w:beforeAutospacing="0" w:after="0" w:afterAutospacing="0" w:line="540" w:lineRule="atLeast"/>
        <w:ind w:left="0" w:right="0" w:firstLine="0"/>
        <w:jc w:val="left"/>
        <w:rPr>
          <w:rFonts w:hint="eastAsia" w:ascii="宋体" w:hAnsi="宋体" w:eastAsia="宋体" w:cs="宋体"/>
          <w:b w:val="0"/>
          <w:i w:val="0"/>
          <w:caps w:val="0"/>
          <w:color w:val="333333"/>
          <w:spacing w:val="0"/>
          <w:sz w:val="19"/>
          <w:szCs w:val="19"/>
        </w:rPr>
      </w:pPr>
      <w:r>
        <w:rPr>
          <w:rFonts w:hint="eastAsia" w:ascii="宋体" w:hAnsi="宋体" w:eastAsia="宋体" w:cs="宋体"/>
          <w:b w:val="0"/>
          <w:i w:val="0"/>
          <w:caps w:val="0"/>
          <w:color w:val="333333"/>
          <w:spacing w:val="0"/>
          <w:kern w:val="0"/>
          <w:sz w:val="18"/>
          <w:szCs w:val="18"/>
          <w:u w:val="none"/>
          <w:shd w:val="clear" w:fill="FFFFFF"/>
          <w:lang w:val="en-US" w:eastAsia="zh-CN" w:bidi="ar"/>
        </w:rPr>
        <w:fldChar w:fldCharType="begin"/>
      </w:r>
      <w:r>
        <w:rPr>
          <w:rFonts w:hint="eastAsia" w:ascii="宋体" w:hAnsi="宋体" w:eastAsia="宋体" w:cs="宋体"/>
          <w:b w:val="0"/>
          <w:i w:val="0"/>
          <w:caps w:val="0"/>
          <w:color w:val="333333"/>
          <w:spacing w:val="0"/>
          <w:kern w:val="0"/>
          <w:sz w:val="18"/>
          <w:szCs w:val="18"/>
          <w:u w:val="none"/>
          <w:shd w:val="clear" w:fill="FFFFFF"/>
          <w:lang w:val="en-US" w:eastAsia="zh-CN" w:bidi="ar"/>
        </w:rPr>
        <w:instrText xml:space="preserve"> HYPERLINK "http://xxgk.szyq.gov.cn/DocHtml/2/16/08/xxgk_16872847.html" </w:instrText>
      </w:r>
      <w:r>
        <w:rPr>
          <w:rFonts w:hint="eastAsia" w:ascii="宋体" w:hAnsi="宋体" w:eastAsia="宋体" w:cs="宋体"/>
          <w:b w:val="0"/>
          <w:i w:val="0"/>
          <w:caps w:val="0"/>
          <w:color w:val="333333"/>
          <w:spacing w:val="0"/>
          <w:kern w:val="0"/>
          <w:sz w:val="18"/>
          <w:szCs w:val="18"/>
          <w:u w:val="none"/>
          <w:shd w:val="clear" w:fill="FFFFFF"/>
          <w:lang w:val="en-US" w:eastAsia="zh-CN" w:bidi="ar"/>
        </w:rPr>
        <w:fldChar w:fldCharType="separate"/>
      </w:r>
      <w:r>
        <w:rPr>
          <w:rFonts w:hint="eastAsia" w:ascii="宋体" w:hAnsi="宋体" w:eastAsia="宋体" w:cs="宋体"/>
          <w:b w:val="0"/>
          <w:i w:val="0"/>
          <w:caps w:val="0"/>
          <w:color w:val="333333"/>
          <w:spacing w:val="0"/>
          <w:kern w:val="0"/>
          <w:sz w:val="18"/>
          <w:szCs w:val="18"/>
          <w:u w:val="none"/>
          <w:shd w:val="clear" w:fill="FFFFFF"/>
          <w:lang w:val="en-US" w:eastAsia="zh-CN" w:bidi="ar"/>
        </w:rPr>
        <w:fldChar w:fldCharType="end"/>
      </w:r>
      <w:r>
        <w:rPr>
          <w:rFonts w:hint="eastAsia" w:ascii="宋体" w:hAnsi="宋体" w:eastAsia="宋体" w:cs="宋体"/>
          <w:b w:val="0"/>
          <w:i w:val="0"/>
          <w:caps w:val="0"/>
          <w:color w:val="333333"/>
          <w:spacing w:val="0"/>
          <w:kern w:val="0"/>
          <w:sz w:val="18"/>
          <w:szCs w:val="18"/>
          <w:u w:val="none"/>
          <w:shd w:val="clear" w:fill="FFFFFF"/>
          <w:lang w:val="en-US" w:eastAsia="zh-CN" w:bidi="ar"/>
        </w:rPr>
        <w:fldChar w:fldCharType="begin"/>
      </w:r>
      <w:r>
        <w:rPr>
          <w:rFonts w:hint="eastAsia" w:ascii="宋体" w:hAnsi="宋体" w:eastAsia="宋体" w:cs="宋体"/>
          <w:b w:val="0"/>
          <w:i w:val="0"/>
          <w:caps w:val="0"/>
          <w:color w:val="333333"/>
          <w:spacing w:val="0"/>
          <w:kern w:val="0"/>
          <w:sz w:val="18"/>
          <w:szCs w:val="18"/>
          <w:u w:val="none"/>
          <w:shd w:val="clear" w:fill="FFFFFF"/>
          <w:lang w:val="en-US" w:eastAsia="zh-CN" w:bidi="ar"/>
        </w:rPr>
        <w:instrText xml:space="preserve"> HYPERLINK "http://xxgk.szyq.gov.cn/DocHtml/2/16/08/xxgk_16872847.html" \o "分享到QQ空间" </w:instrText>
      </w:r>
      <w:r>
        <w:rPr>
          <w:rFonts w:hint="eastAsia" w:ascii="宋体" w:hAnsi="宋体" w:eastAsia="宋体" w:cs="宋体"/>
          <w:b w:val="0"/>
          <w:i w:val="0"/>
          <w:caps w:val="0"/>
          <w:color w:val="333333"/>
          <w:spacing w:val="0"/>
          <w:kern w:val="0"/>
          <w:sz w:val="18"/>
          <w:szCs w:val="18"/>
          <w:u w:val="none"/>
          <w:shd w:val="clear" w:fill="FFFFFF"/>
          <w:lang w:val="en-US" w:eastAsia="zh-CN" w:bidi="ar"/>
        </w:rPr>
        <w:fldChar w:fldCharType="separate"/>
      </w:r>
      <w:r>
        <w:rPr>
          <w:rFonts w:hint="eastAsia" w:ascii="宋体" w:hAnsi="宋体" w:eastAsia="宋体" w:cs="宋体"/>
          <w:b w:val="0"/>
          <w:i w:val="0"/>
          <w:caps w:val="0"/>
          <w:color w:val="333333"/>
          <w:spacing w:val="0"/>
          <w:kern w:val="0"/>
          <w:sz w:val="18"/>
          <w:szCs w:val="18"/>
          <w:u w:val="none"/>
          <w:shd w:val="clear" w:fill="FFFFFF"/>
          <w:lang w:val="en-US" w:eastAsia="zh-CN" w:bidi="ar"/>
        </w:rPr>
        <w:fldChar w:fldCharType="end"/>
      </w:r>
      <w:r>
        <w:rPr>
          <w:rFonts w:hint="eastAsia" w:ascii="宋体" w:hAnsi="宋体" w:eastAsia="宋体" w:cs="宋体"/>
          <w:b w:val="0"/>
          <w:i w:val="0"/>
          <w:caps w:val="0"/>
          <w:color w:val="333333"/>
          <w:spacing w:val="0"/>
          <w:kern w:val="0"/>
          <w:sz w:val="18"/>
          <w:szCs w:val="18"/>
          <w:u w:val="none"/>
          <w:shd w:val="clear" w:fill="FFFFFF"/>
          <w:lang w:val="en-US" w:eastAsia="zh-CN" w:bidi="ar"/>
        </w:rPr>
        <w:fldChar w:fldCharType="begin"/>
      </w:r>
      <w:r>
        <w:rPr>
          <w:rFonts w:hint="eastAsia" w:ascii="宋体" w:hAnsi="宋体" w:eastAsia="宋体" w:cs="宋体"/>
          <w:b w:val="0"/>
          <w:i w:val="0"/>
          <w:caps w:val="0"/>
          <w:color w:val="333333"/>
          <w:spacing w:val="0"/>
          <w:kern w:val="0"/>
          <w:sz w:val="18"/>
          <w:szCs w:val="18"/>
          <w:u w:val="none"/>
          <w:shd w:val="clear" w:fill="FFFFFF"/>
          <w:lang w:val="en-US" w:eastAsia="zh-CN" w:bidi="ar"/>
        </w:rPr>
        <w:instrText xml:space="preserve"> HYPERLINK "http://xxgk.szyq.gov.cn/DocHtml/2/16/08/xxgk_16872847.html" \o "分享到新浪微博" </w:instrText>
      </w:r>
      <w:r>
        <w:rPr>
          <w:rFonts w:hint="eastAsia" w:ascii="宋体" w:hAnsi="宋体" w:eastAsia="宋体" w:cs="宋体"/>
          <w:b w:val="0"/>
          <w:i w:val="0"/>
          <w:caps w:val="0"/>
          <w:color w:val="333333"/>
          <w:spacing w:val="0"/>
          <w:kern w:val="0"/>
          <w:sz w:val="18"/>
          <w:szCs w:val="18"/>
          <w:u w:val="none"/>
          <w:shd w:val="clear" w:fill="FFFFFF"/>
          <w:lang w:val="en-US" w:eastAsia="zh-CN" w:bidi="ar"/>
        </w:rPr>
        <w:fldChar w:fldCharType="separate"/>
      </w:r>
      <w:r>
        <w:rPr>
          <w:rFonts w:hint="eastAsia" w:ascii="宋体" w:hAnsi="宋体" w:eastAsia="宋体" w:cs="宋体"/>
          <w:b w:val="0"/>
          <w:i w:val="0"/>
          <w:caps w:val="0"/>
          <w:color w:val="333333"/>
          <w:spacing w:val="0"/>
          <w:kern w:val="0"/>
          <w:sz w:val="18"/>
          <w:szCs w:val="18"/>
          <w:u w:val="none"/>
          <w:shd w:val="clear" w:fill="FFFFFF"/>
          <w:lang w:val="en-US" w:eastAsia="zh-CN" w:bidi="ar"/>
        </w:rPr>
        <w:fldChar w:fldCharType="end"/>
      </w:r>
      <w:r>
        <w:rPr>
          <w:rFonts w:hint="eastAsia" w:ascii="宋体" w:hAnsi="宋体" w:eastAsia="宋体" w:cs="宋体"/>
          <w:b w:val="0"/>
          <w:i w:val="0"/>
          <w:caps w:val="0"/>
          <w:color w:val="333333"/>
          <w:spacing w:val="0"/>
          <w:kern w:val="0"/>
          <w:sz w:val="18"/>
          <w:szCs w:val="18"/>
          <w:u w:val="none"/>
          <w:shd w:val="clear" w:fill="FFFFFF"/>
          <w:lang w:val="en-US" w:eastAsia="zh-CN" w:bidi="ar"/>
        </w:rPr>
        <w:fldChar w:fldCharType="begin"/>
      </w:r>
      <w:r>
        <w:rPr>
          <w:rFonts w:hint="eastAsia" w:ascii="宋体" w:hAnsi="宋体" w:eastAsia="宋体" w:cs="宋体"/>
          <w:b w:val="0"/>
          <w:i w:val="0"/>
          <w:caps w:val="0"/>
          <w:color w:val="333333"/>
          <w:spacing w:val="0"/>
          <w:kern w:val="0"/>
          <w:sz w:val="18"/>
          <w:szCs w:val="18"/>
          <w:u w:val="none"/>
          <w:shd w:val="clear" w:fill="FFFFFF"/>
          <w:lang w:val="en-US" w:eastAsia="zh-CN" w:bidi="ar"/>
        </w:rPr>
        <w:instrText xml:space="preserve"> HYPERLINK "http://xxgk.szyq.gov.cn/DocHtml/2/16/08/xxgk_16872847.html" \o "分享到腾讯微博" </w:instrText>
      </w:r>
      <w:r>
        <w:rPr>
          <w:rFonts w:hint="eastAsia" w:ascii="宋体" w:hAnsi="宋体" w:eastAsia="宋体" w:cs="宋体"/>
          <w:b w:val="0"/>
          <w:i w:val="0"/>
          <w:caps w:val="0"/>
          <w:color w:val="333333"/>
          <w:spacing w:val="0"/>
          <w:kern w:val="0"/>
          <w:sz w:val="18"/>
          <w:szCs w:val="18"/>
          <w:u w:val="none"/>
          <w:shd w:val="clear" w:fill="FFFFFF"/>
          <w:lang w:val="en-US" w:eastAsia="zh-CN" w:bidi="ar"/>
        </w:rPr>
        <w:fldChar w:fldCharType="separate"/>
      </w:r>
      <w:r>
        <w:rPr>
          <w:rFonts w:hint="eastAsia" w:ascii="宋体" w:hAnsi="宋体" w:eastAsia="宋体" w:cs="宋体"/>
          <w:b w:val="0"/>
          <w:i w:val="0"/>
          <w:caps w:val="0"/>
          <w:color w:val="333333"/>
          <w:spacing w:val="0"/>
          <w:kern w:val="0"/>
          <w:sz w:val="18"/>
          <w:szCs w:val="18"/>
          <w:u w:val="none"/>
          <w:shd w:val="clear" w:fill="FFFFFF"/>
          <w:lang w:val="en-US" w:eastAsia="zh-CN" w:bidi="ar"/>
        </w:rPr>
        <w:fldChar w:fldCharType="end"/>
      </w:r>
      <w:r>
        <w:rPr>
          <w:rFonts w:hint="eastAsia" w:ascii="宋体" w:hAnsi="宋体" w:eastAsia="宋体" w:cs="宋体"/>
          <w:b w:val="0"/>
          <w:i w:val="0"/>
          <w:caps w:val="0"/>
          <w:color w:val="333333"/>
          <w:spacing w:val="0"/>
          <w:kern w:val="0"/>
          <w:sz w:val="18"/>
          <w:szCs w:val="18"/>
          <w:u w:val="none"/>
          <w:shd w:val="clear" w:fill="FFFFFF"/>
          <w:lang w:val="en-US" w:eastAsia="zh-CN" w:bidi="ar"/>
        </w:rPr>
        <w:fldChar w:fldCharType="begin"/>
      </w:r>
      <w:r>
        <w:rPr>
          <w:rFonts w:hint="eastAsia" w:ascii="宋体" w:hAnsi="宋体" w:eastAsia="宋体" w:cs="宋体"/>
          <w:b w:val="0"/>
          <w:i w:val="0"/>
          <w:caps w:val="0"/>
          <w:color w:val="333333"/>
          <w:spacing w:val="0"/>
          <w:kern w:val="0"/>
          <w:sz w:val="18"/>
          <w:szCs w:val="18"/>
          <w:u w:val="none"/>
          <w:shd w:val="clear" w:fill="FFFFFF"/>
          <w:lang w:val="en-US" w:eastAsia="zh-CN" w:bidi="ar"/>
        </w:rPr>
        <w:instrText xml:space="preserve"> HYPERLINK "http://xxgk.szyq.gov.cn/DocHtml/2/16/08/xxgk_16872847.html" \o "分享到微信" </w:instrText>
      </w:r>
      <w:r>
        <w:rPr>
          <w:rFonts w:hint="eastAsia" w:ascii="宋体" w:hAnsi="宋体" w:eastAsia="宋体" w:cs="宋体"/>
          <w:b w:val="0"/>
          <w:i w:val="0"/>
          <w:caps w:val="0"/>
          <w:color w:val="333333"/>
          <w:spacing w:val="0"/>
          <w:kern w:val="0"/>
          <w:sz w:val="18"/>
          <w:szCs w:val="18"/>
          <w:u w:val="none"/>
          <w:shd w:val="clear" w:fill="FFFFFF"/>
          <w:lang w:val="en-US" w:eastAsia="zh-CN" w:bidi="ar"/>
        </w:rPr>
        <w:fldChar w:fldCharType="separate"/>
      </w:r>
      <w:r>
        <w:rPr>
          <w:rFonts w:hint="eastAsia" w:ascii="宋体" w:hAnsi="宋体" w:eastAsia="宋体" w:cs="宋体"/>
          <w:b w:val="0"/>
          <w:i w:val="0"/>
          <w:caps w:val="0"/>
          <w:color w:val="333333"/>
          <w:spacing w:val="0"/>
          <w:kern w:val="0"/>
          <w:sz w:val="18"/>
          <w:szCs w:val="18"/>
          <w:u w:val="none"/>
          <w:shd w:val="clear" w:fill="FFFFFF"/>
          <w:lang w:val="en-US" w:eastAsia="zh-CN" w:bidi="ar"/>
        </w:rPr>
        <w:fldChar w:fldCharType="end"/>
      </w:r>
      <w:r>
        <w:rPr>
          <w:rFonts w:hint="eastAsia" w:ascii="宋体" w:hAnsi="宋体" w:eastAsia="宋体" w:cs="宋体"/>
          <w:b w:val="0"/>
          <w:i w:val="0"/>
          <w:caps w:val="0"/>
          <w:color w:val="333333"/>
          <w:spacing w:val="0"/>
          <w:kern w:val="0"/>
          <w:sz w:val="18"/>
          <w:szCs w:val="18"/>
          <w:u w:val="none"/>
          <w:shd w:val="clear" w:fill="FFFFFF"/>
          <w:lang w:val="en-US" w:eastAsia="zh-CN" w:bidi="ar"/>
        </w:rPr>
        <w:fldChar w:fldCharType="begin"/>
      </w:r>
      <w:r>
        <w:rPr>
          <w:rFonts w:hint="eastAsia" w:ascii="宋体" w:hAnsi="宋体" w:eastAsia="宋体" w:cs="宋体"/>
          <w:b w:val="0"/>
          <w:i w:val="0"/>
          <w:caps w:val="0"/>
          <w:color w:val="333333"/>
          <w:spacing w:val="0"/>
          <w:kern w:val="0"/>
          <w:sz w:val="18"/>
          <w:szCs w:val="18"/>
          <w:u w:val="none"/>
          <w:shd w:val="clear" w:fill="FFFFFF"/>
          <w:lang w:val="en-US" w:eastAsia="zh-CN" w:bidi="ar"/>
        </w:rPr>
        <w:instrText xml:space="preserve"> HYPERLINK "http://xxgk.szyq.gov.cn/DocHtml/2/16/08/xxgk_16872847.html" \o "分享到QQ好友" </w:instrText>
      </w:r>
      <w:r>
        <w:rPr>
          <w:rFonts w:hint="eastAsia" w:ascii="宋体" w:hAnsi="宋体" w:eastAsia="宋体" w:cs="宋体"/>
          <w:b w:val="0"/>
          <w:i w:val="0"/>
          <w:caps w:val="0"/>
          <w:color w:val="333333"/>
          <w:spacing w:val="0"/>
          <w:kern w:val="0"/>
          <w:sz w:val="18"/>
          <w:szCs w:val="18"/>
          <w:u w:val="none"/>
          <w:shd w:val="clear" w:fill="FFFFFF"/>
          <w:lang w:val="en-US" w:eastAsia="zh-CN" w:bidi="ar"/>
        </w:rPr>
        <w:fldChar w:fldCharType="separate"/>
      </w:r>
      <w:r>
        <w:rPr>
          <w:rFonts w:hint="eastAsia" w:ascii="宋体" w:hAnsi="宋体" w:eastAsia="宋体" w:cs="宋体"/>
          <w:b w:val="0"/>
          <w:i w:val="0"/>
          <w:caps w:val="0"/>
          <w:color w:val="333333"/>
          <w:spacing w:val="0"/>
          <w:kern w:val="0"/>
          <w:sz w:val="18"/>
          <w:szCs w:val="18"/>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b w:val="0"/>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b w:val="0"/>
          <w:i w:val="0"/>
          <w:caps w:val="0"/>
          <w:color w:val="333333"/>
          <w:spacing w:val="0"/>
          <w:kern w:val="0"/>
          <w:sz w:val="24"/>
          <w:szCs w:val="24"/>
          <w:shd w:val="clear" w:fill="FFFFFF"/>
          <w:lang w:val="en-US" w:eastAsia="zh-CN" w:bidi="ar"/>
        </w:rPr>
        <w:t>各乡镇人民政府，各街道办事处，区政府各部门、各直属单位：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left"/>
      </w:pPr>
      <w:r>
        <w:rPr>
          <w:rFonts w:hint="eastAsia" w:ascii="宋体" w:hAnsi="宋体" w:eastAsia="宋体" w:cs="宋体"/>
          <w:b w:val="0"/>
          <w:i w:val="0"/>
          <w:caps w:val="0"/>
          <w:color w:val="333333"/>
          <w:spacing w:val="0"/>
          <w:kern w:val="0"/>
          <w:sz w:val="24"/>
          <w:szCs w:val="24"/>
          <w:shd w:val="clear" w:fill="FFFFFF"/>
          <w:lang w:val="en-US" w:eastAsia="zh-CN" w:bidi="ar"/>
        </w:rPr>
        <w:t>《埇桥区公共租赁住房保障办法》已经区政府九届第30次常务会议研究通过，现印发给你们，请认真遵照执行。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left"/>
      </w:pPr>
      <w:r>
        <w:rPr>
          <w:rFonts w:hint="eastAsia" w:ascii="宋体" w:hAnsi="宋体" w:eastAsia="宋体" w:cs="宋体"/>
          <w:b w:val="0"/>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left"/>
      </w:pPr>
      <w:r>
        <w:rPr>
          <w:rFonts w:hint="eastAsia" w:ascii="宋体" w:hAnsi="宋体" w:eastAsia="宋体" w:cs="宋体"/>
          <w:b w:val="0"/>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righ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right"/>
      </w:pPr>
      <w:r>
        <w:rPr>
          <w:rFonts w:hint="eastAsia" w:ascii="宋体" w:hAnsi="宋体" w:eastAsia="宋体" w:cs="宋体"/>
          <w:b w:val="0"/>
          <w:i w:val="0"/>
          <w:caps w:val="0"/>
          <w:color w:val="333333"/>
          <w:spacing w:val="0"/>
          <w:kern w:val="0"/>
          <w:sz w:val="24"/>
          <w:szCs w:val="24"/>
          <w:shd w:val="clear" w:fill="FFFFFF"/>
          <w:lang w:val="en-US" w:eastAsia="zh-CN" w:bidi="ar"/>
        </w:rPr>
        <w:t>2016年8月8日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left"/>
      </w:pPr>
      <w:r>
        <w:rPr>
          <w:rFonts w:hint="eastAsia" w:ascii="宋体" w:hAnsi="宋体" w:eastAsia="宋体" w:cs="宋体"/>
          <w:b w:val="0"/>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b/>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b/>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b/>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b/>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b/>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b/>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b/>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b/>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b/>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i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i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i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i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i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i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b/>
          <w:bCs w:val="0"/>
        </w:rPr>
      </w:pPr>
      <w:r>
        <w:rPr>
          <w:rFonts w:hint="eastAsia" w:ascii="宋体" w:hAnsi="宋体" w:eastAsia="宋体" w:cs="宋体"/>
          <w:b/>
          <w:bCs w:val="0"/>
          <w:i w:val="0"/>
          <w:caps w:val="0"/>
          <w:color w:val="333333"/>
          <w:spacing w:val="0"/>
          <w:kern w:val="0"/>
          <w:sz w:val="24"/>
          <w:szCs w:val="24"/>
          <w:shd w:val="clear" w:fill="FFFFFF"/>
          <w:lang w:val="en-US" w:eastAsia="zh-CN" w:bidi="ar"/>
        </w:rPr>
        <w:t>埇桥区公共租赁住房保障办法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945"/>
        <w:jc w:val="both"/>
      </w:pPr>
      <w:r>
        <w:rPr>
          <w:rFonts w:hint="eastAsia" w:ascii="宋体" w:hAnsi="宋体" w:eastAsia="宋体" w:cs="宋体"/>
          <w:b/>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b w:val="0"/>
          <w:i w:val="0"/>
          <w:caps w:val="0"/>
          <w:color w:val="333333"/>
          <w:spacing w:val="0"/>
          <w:kern w:val="0"/>
          <w:sz w:val="24"/>
          <w:szCs w:val="24"/>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4"/>
        <w:jc w:val="both"/>
      </w:pPr>
      <w:r>
        <w:rPr>
          <w:rFonts w:hint="eastAsia" w:ascii="宋体" w:hAnsi="宋体" w:eastAsia="宋体" w:cs="宋体"/>
          <w:b/>
          <w:i w:val="0"/>
          <w:caps w:val="0"/>
          <w:color w:val="333333"/>
          <w:spacing w:val="0"/>
          <w:kern w:val="0"/>
          <w:sz w:val="24"/>
          <w:szCs w:val="24"/>
          <w:shd w:val="clear" w:fill="FFFFFF"/>
          <w:lang w:val="en-US" w:eastAsia="zh-CN" w:bidi="ar"/>
        </w:rPr>
        <w:t>第一条</w:t>
      </w:r>
      <w:r>
        <w:rPr>
          <w:rFonts w:hint="eastAsia" w:ascii="宋体" w:hAnsi="宋体" w:eastAsia="宋体" w:cs="宋体"/>
          <w:b w:val="0"/>
          <w:i w:val="0"/>
          <w:caps w:val="0"/>
          <w:color w:val="333333"/>
          <w:spacing w:val="0"/>
          <w:kern w:val="0"/>
          <w:sz w:val="24"/>
          <w:szCs w:val="24"/>
          <w:shd w:val="clear" w:fill="FFFFFF"/>
          <w:lang w:val="en-US" w:eastAsia="zh-CN" w:bidi="ar"/>
        </w:rPr>
        <w:t> 为了保障居民基本住房需求，规范公共租赁住房分配、运营、后期管理，根据《国务院关于解决城市低收入家庭住房困难的若干意见》、《安徽省保障性住房建设和管理办法（试行）》等有关规定，结合我区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4"/>
        <w:jc w:val="both"/>
      </w:pPr>
      <w:r>
        <w:rPr>
          <w:rFonts w:hint="eastAsia" w:ascii="宋体" w:hAnsi="宋体" w:eastAsia="宋体" w:cs="宋体"/>
          <w:b/>
          <w:i w:val="0"/>
          <w:caps w:val="0"/>
          <w:color w:val="333333"/>
          <w:spacing w:val="0"/>
          <w:kern w:val="0"/>
          <w:sz w:val="24"/>
          <w:szCs w:val="24"/>
          <w:shd w:val="clear" w:fill="FFFFFF"/>
          <w:lang w:val="en-US" w:eastAsia="zh-CN" w:bidi="ar"/>
        </w:rPr>
        <w:t>第二条</w:t>
      </w:r>
      <w:r>
        <w:rPr>
          <w:rFonts w:hint="eastAsia" w:ascii="宋体" w:hAnsi="宋体" w:eastAsia="宋体" w:cs="宋体"/>
          <w:b w:val="0"/>
          <w:i w:val="0"/>
          <w:caps w:val="0"/>
          <w:color w:val="333333"/>
          <w:spacing w:val="0"/>
          <w:kern w:val="0"/>
          <w:sz w:val="24"/>
          <w:szCs w:val="24"/>
          <w:shd w:val="clear" w:fill="FFFFFF"/>
          <w:lang w:val="en-US" w:eastAsia="zh-CN" w:bidi="ar"/>
        </w:rPr>
        <w:t> 本办法所称公共租赁住房，是为本市行政区域内符合条件的住房困难对象提供的具有保障性质的廉租住房、公共租赁住房。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both"/>
      </w:pPr>
      <w:r>
        <w:rPr>
          <w:rFonts w:hint="eastAsia" w:ascii="宋体" w:hAnsi="宋体" w:eastAsia="宋体" w:cs="宋体"/>
          <w:b w:val="0"/>
          <w:i w:val="0"/>
          <w:caps w:val="0"/>
          <w:color w:val="333333"/>
          <w:spacing w:val="0"/>
          <w:kern w:val="0"/>
          <w:sz w:val="24"/>
          <w:szCs w:val="24"/>
          <w:shd w:val="clear" w:fill="FFFFFF"/>
          <w:lang w:val="en-US" w:eastAsia="zh-CN" w:bidi="ar"/>
        </w:rPr>
        <w:t>廉租住房和公共租赁住房实行并轨运行，统称公共租赁住房，按照建设项目审批程序，统一履行立项等相关手续，统筹建设，统一准入条件，统一申请受理渠道、统一审核准入程序、统一轮后配租，并优先满足低收入群体住房需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b w:val="0"/>
          <w:i w:val="0"/>
          <w:caps w:val="0"/>
          <w:color w:val="333333"/>
          <w:spacing w:val="0"/>
          <w:kern w:val="0"/>
          <w:sz w:val="24"/>
          <w:szCs w:val="24"/>
          <w:shd w:val="clear" w:fill="FFFFFF"/>
          <w:lang w:val="en-US" w:eastAsia="zh-CN" w:bidi="ar"/>
        </w:rPr>
        <w:t xml:space="preserve">   </w:t>
      </w:r>
      <w:bookmarkStart w:id="0" w:name="_GoBack"/>
      <w:bookmarkEnd w:id="0"/>
      <w:r>
        <w:rPr>
          <w:rFonts w:hint="eastAsia" w:ascii="宋体" w:hAnsi="宋体" w:eastAsia="宋体" w:cs="宋体"/>
          <w:b/>
          <w:i w:val="0"/>
          <w:caps w:val="0"/>
          <w:color w:val="333333"/>
          <w:spacing w:val="0"/>
          <w:kern w:val="0"/>
          <w:sz w:val="24"/>
          <w:szCs w:val="24"/>
          <w:shd w:val="clear" w:fill="FFFFFF"/>
          <w:lang w:val="en-US" w:eastAsia="zh-CN" w:bidi="ar"/>
        </w:rPr>
        <w:t>第三条</w:t>
      </w:r>
      <w:r>
        <w:rPr>
          <w:rFonts w:hint="eastAsia" w:ascii="宋体" w:hAnsi="宋体" w:eastAsia="宋体" w:cs="宋体"/>
          <w:b w:val="0"/>
          <w:i w:val="0"/>
          <w:caps w:val="0"/>
          <w:color w:val="333333"/>
          <w:spacing w:val="0"/>
          <w:kern w:val="0"/>
          <w:sz w:val="24"/>
          <w:szCs w:val="24"/>
          <w:shd w:val="clear" w:fill="FFFFFF"/>
          <w:lang w:val="en-US" w:eastAsia="zh-CN" w:bidi="ar"/>
        </w:rPr>
        <w:t> 公共租赁住房供应适应于不同家庭保障需求，实施分类施保。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4"/>
        <w:jc w:val="both"/>
      </w:pPr>
      <w:r>
        <w:rPr>
          <w:rFonts w:hint="eastAsia" w:ascii="宋体" w:hAnsi="宋体" w:eastAsia="宋体" w:cs="宋体"/>
          <w:b/>
          <w:i w:val="0"/>
          <w:caps w:val="0"/>
          <w:color w:val="333333"/>
          <w:spacing w:val="0"/>
          <w:kern w:val="0"/>
          <w:sz w:val="24"/>
          <w:szCs w:val="24"/>
          <w:shd w:val="clear" w:fill="FFFFFF"/>
          <w:lang w:val="en-US" w:eastAsia="zh-CN" w:bidi="ar"/>
        </w:rPr>
        <w:t>第四条</w:t>
      </w:r>
      <w:r>
        <w:rPr>
          <w:rFonts w:hint="eastAsia" w:ascii="宋体" w:hAnsi="宋体" w:eastAsia="宋体" w:cs="宋体"/>
          <w:b w:val="0"/>
          <w:i w:val="0"/>
          <w:caps w:val="0"/>
          <w:color w:val="333333"/>
          <w:spacing w:val="0"/>
          <w:kern w:val="0"/>
          <w:sz w:val="24"/>
          <w:szCs w:val="24"/>
          <w:shd w:val="clear" w:fill="FFFFFF"/>
          <w:lang w:val="en-US" w:eastAsia="zh-CN" w:bidi="ar"/>
        </w:rPr>
        <w:t> 埇桥区房改办为区公共租赁住房保障的行政主管部门，负责拟订本行政区域公共租赁住房的年度计划和相关政策，负责公共租赁住房建设、分配、运营和后期管理。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74"/>
        <w:jc w:val="both"/>
      </w:pPr>
      <w:r>
        <w:rPr>
          <w:rFonts w:hint="eastAsia" w:ascii="宋体" w:hAnsi="宋体" w:eastAsia="宋体" w:cs="宋体"/>
          <w:b w:val="0"/>
          <w:i w:val="0"/>
          <w:caps w:val="0"/>
          <w:color w:val="333333"/>
          <w:spacing w:val="0"/>
          <w:kern w:val="0"/>
          <w:sz w:val="24"/>
          <w:szCs w:val="24"/>
          <w:shd w:val="clear" w:fill="FFFFFF"/>
          <w:lang w:val="en-US" w:eastAsia="zh-CN" w:bidi="ar"/>
        </w:rPr>
        <w:t>各街道办事处（社区）负责辖区内公共租赁住房的申请受理、资格初审工作，负责审查核实申请对象的住房、收入和财产状况。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both"/>
      </w:pPr>
      <w:r>
        <w:rPr>
          <w:rFonts w:hint="eastAsia" w:ascii="宋体" w:hAnsi="宋体" w:eastAsia="宋体" w:cs="宋体"/>
          <w:b w:val="0"/>
          <w:i w:val="0"/>
          <w:caps w:val="0"/>
          <w:color w:val="333333"/>
          <w:spacing w:val="0"/>
          <w:kern w:val="0"/>
          <w:sz w:val="24"/>
          <w:szCs w:val="24"/>
          <w:shd w:val="clear" w:fill="FFFFFF"/>
          <w:lang w:val="en-US" w:eastAsia="zh-CN" w:bidi="ar"/>
        </w:rPr>
        <w:t>发展改革、财政、审计、监察、公安、国土资源、住建、物价、金融、税务等部门按照各自职责，做好公共租赁住房建设和管理的有关工作。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4"/>
        <w:jc w:val="both"/>
      </w:pPr>
      <w:r>
        <w:rPr>
          <w:rFonts w:hint="eastAsia" w:ascii="宋体" w:hAnsi="宋体" w:eastAsia="宋体" w:cs="宋体"/>
          <w:b/>
          <w:i w:val="0"/>
          <w:caps w:val="0"/>
          <w:color w:val="333333"/>
          <w:spacing w:val="0"/>
          <w:kern w:val="0"/>
          <w:sz w:val="24"/>
          <w:szCs w:val="24"/>
          <w:shd w:val="clear" w:fill="FFFFFF"/>
          <w:lang w:val="en-US" w:eastAsia="zh-CN" w:bidi="ar"/>
        </w:rPr>
        <w:t>第五条</w:t>
      </w:r>
      <w:r>
        <w:rPr>
          <w:rFonts w:hint="eastAsia" w:ascii="宋体" w:hAnsi="宋体" w:eastAsia="宋体" w:cs="宋体"/>
          <w:b w:val="0"/>
          <w:i w:val="0"/>
          <w:caps w:val="0"/>
          <w:color w:val="333333"/>
          <w:spacing w:val="0"/>
          <w:kern w:val="0"/>
          <w:sz w:val="24"/>
          <w:szCs w:val="24"/>
          <w:shd w:val="clear" w:fill="FFFFFF"/>
          <w:lang w:val="en-US" w:eastAsia="zh-CN" w:bidi="ar"/>
        </w:rPr>
        <w:t> 政府投资的公共租赁住房租售收入和配套商业服务设施的收益，专项用于公共租赁住房建设及其债务偿还、住房租赁补贴、公共租赁住房的维修管理等。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b w:val="0"/>
          <w:i w:val="0"/>
          <w:caps w:val="0"/>
          <w:color w:val="333333"/>
          <w:spacing w:val="0"/>
          <w:kern w:val="0"/>
          <w:sz w:val="24"/>
          <w:szCs w:val="24"/>
          <w:shd w:val="clear" w:fill="FFFFFF"/>
          <w:lang w:val="en-US" w:eastAsia="zh-CN" w:bidi="ar"/>
        </w:rPr>
        <w:t>第二章   保障对象和标准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4"/>
        <w:jc w:val="both"/>
      </w:pPr>
      <w:r>
        <w:rPr>
          <w:rFonts w:hint="eastAsia" w:ascii="宋体" w:hAnsi="宋体" w:eastAsia="宋体" w:cs="宋体"/>
          <w:b/>
          <w:i w:val="0"/>
          <w:caps w:val="0"/>
          <w:color w:val="333333"/>
          <w:spacing w:val="0"/>
          <w:kern w:val="0"/>
          <w:sz w:val="24"/>
          <w:szCs w:val="24"/>
          <w:shd w:val="clear" w:fill="FFFFFF"/>
          <w:lang w:val="en-US" w:eastAsia="zh-CN" w:bidi="ar"/>
        </w:rPr>
        <w:t>第六条</w:t>
      </w:r>
      <w:r>
        <w:rPr>
          <w:rFonts w:hint="eastAsia" w:ascii="宋体" w:hAnsi="宋体" w:eastAsia="宋体" w:cs="宋体"/>
          <w:b w:val="0"/>
          <w:i w:val="0"/>
          <w:caps w:val="0"/>
          <w:color w:val="333333"/>
          <w:spacing w:val="0"/>
          <w:kern w:val="0"/>
          <w:sz w:val="24"/>
          <w:szCs w:val="24"/>
          <w:shd w:val="clear" w:fill="FFFFFF"/>
          <w:lang w:val="en-US" w:eastAsia="zh-CN" w:bidi="ar"/>
        </w:rPr>
        <w:t> 本市城区公共租赁住房保障的对象：本市城区低收入住房困难家庭；新就业大学生；新分配乡镇教师；“三支一扶”和大学生村官、新引进的专业人才、新招录的工作人员；在本市城区稳定就业的外来务工人员。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both"/>
      </w:pPr>
      <w:r>
        <w:rPr>
          <w:rFonts w:hint="eastAsia" w:ascii="宋体" w:hAnsi="宋体" w:eastAsia="宋体" w:cs="宋体"/>
          <w:b w:val="0"/>
          <w:i w:val="0"/>
          <w:caps w:val="0"/>
          <w:color w:val="333333"/>
          <w:spacing w:val="0"/>
          <w:kern w:val="0"/>
          <w:sz w:val="24"/>
          <w:szCs w:val="24"/>
          <w:shd w:val="clear" w:fill="FFFFFF"/>
          <w:lang w:val="en-US" w:eastAsia="zh-CN" w:bidi="ar"/>
        </w:rPr>
        <w:t>本市城区低收入住房困难保障的对象可以自行选择租赁补贴或实物配租两种保障方式，其他保障对象只能选择实物配租。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4"/>
        <w:jc w:val="both"/>
      </w:pPr>
      <w:r>
        <w:rPr>
          <w:rFonts w:hint="eastAsia" w:ascii="宋体" w:hAnsi="宋体" w:eastAsia="宋体" w:cs="宋体"/>
          <w:b/>
          <w:i w:val="0"/>
          <w:caps w:val="0"/>
          <w:color w:val="333333"/>
          <w:spacing w:val="0"/>
          <w:kern w:val="0"/>
          <w:sz w:val="24"/>
          <w:szCs w:val="24"/>
          <w:shd w:val="clear" w:fill="FFFFFF"/>
          <w:lang w:val="en-US" w:eastAsia="zh-CN" w:bidi="ar"/>
        </w:rPr>
        <w:t>第七条</w:t>
      </w:r>
      <w:r>
        <w:rPr>
          <w:rFonts w:hint="eastAsia" w:ascii="宋体" w:hAnsi="宋体" w:eastAsia="宋体" w:cs="宋体"/>
          <w:b w:val="0"/>
          <w:i w:val="0"/>
          <w:caps w:val="0"/>
          <w:color w:val="333333"/>
          <w:spacing w:val="0"/>
          <w:kern w:val="0"/>
          <w:sz w:val="24"/>
          <w:szCs w:val="24"/>
          <w:shd w:val="clear" w:fill="FFFFFF"/>
          <w:lang w:val="en-US" w:eastAsia="zh-CN" w:bidi="ar"/>
        </w:rPr>
        <w:t> 公共租赁住房面积标准，按照国家和省规定执行。埇桥区住房保障行政主管部门应当根据保障对象的家庭人口、性别、代际结构等情况，合理确定配租公共租赁住房的具体户型。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4"/>
        <w:jc w:val="both"/>
      </w:pPr>
      <w:r>
        <w:rPr>
          <w:rFonts w:hint="eastAsia" w:ascii="宋体" w:hAnsi="宋体" w:eastAsia="宋体" w:cs="宋体"/>
          <w:b/>
          <w:i w:val="0"/>
          <w:caps w:val="0"/>
          <w:color w:val="333333"/>
          <w:spacing w:val="0"/>
          <w:kern w:val="0"/>
          <w:sz w:val="24"/>
          <w:szCs w:val="24"/>
          <w:shd w:val="clear" w:fill="FFFFFF"/>
          <w:lang w:val="en-US" w:eastAsia="zh-CN" w:bidi="ar"/>
        </w:rPr>
        <w:t>第八条</w:t>
      </w:r>
      <w:r>
        <w:rPr>
          <w:rFonts w:hint="eastAsia" w:ascii="宋体" w:hAnsi="宋体" w:eastAsia="宋体" w:cs="宋体"/>
          <w:b w:val="0"/>
          <w:i w:val="0"/>
          <w:caps w:val="0"/>
          <w:color w:val="333333"/>
          <w:spacing w:val="0"/>
          <w:kern w:val="0"/>
          <w:sz w:val="24"/>
          <w:szCs w:val="24"/>
          <w:shd w:val="clear" w:fill="FFFFFF"/>
          <w:lang w:val="en-US" w:eastAsia="zh-CN" w:bidi="ar"/>
        </w:rPr>
        <w:t> 住房租赁补贴的面积标准和住房租赁补贴标准，由埇桥区人民政府根据本行政区域家庭平均住房水平、财政承受能力，以及市场平均租金和保障对象的租金支出占家庭收入的合理比例等因素确定，实行动态管理，并向社会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4"/>
        <w:jc w:val="both"/>
      </w:pPr>
      <w:r>
        <w:rPr>
          <w:rFonts w:hint="eastAsia" w:ascii="宋体" w:hAnsi="宋体" w:eastAsia="宋体" w:cs="宋体"/>
          <w:b/>
          <w:i w:val="0"/>
          <w:caps w:val="0"/>
          <w:color w:val="333333"/>
          <w:spacing w:val="0"/>
          <w:kern w:val="0"/>
          <w:sz w:val="24"/>
          <w:szCs w:val="24"/>
          <w:shd w:val="clear" w:fill="FFFFFF"/>
          <w:lang w:val="en-US" w:eastAsia="zh-CN" w:bidi="ar"/>
        </w:rPr>
        <w:t>第九条</w:t>
      </w:r>
      <w:r>
        <w:rPr>
          <w:rFonts w:hint="eastAsia" w:ascii="宋体" w:hAnsi="宋体" w:eastAsia="宋体" w:cs="宋体"/>
          <w:b w:val="0"/>
          <w:i w:val="0"/>
          <w:caps w:val="0"/>
          <w:color w:val="333333"/>
          <w:spacing w:val="0"/>
          <w:kern w:val="0"/>
          <w:sz w:val="24"/>
          <w:szCs w:val="24"/>
          <w:shd w:val="clear" w:fill="FFFFFF"/>
          <w:lang w:val="en-US" w:eastAsia="zh-CN" w:bidi="ar"/>
        </w:rPr>
        <w:t> 配租公共租赁住房的，承租人应当按照租赁合同约定的租金标准缴纳租金。租金标准由区房改办会同价格行政主管部门、财政部门，参照同地段同品质住房的市场租金水平合理确定，报区人民政府批准后公布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b w:val="0"/>
          <w:i w:val="0"/>
          <w:caps w:val="0"/>
          <w:color w:val="333333"/>
          <w:spacing w:val="0"/>
          <w:kern w:val="0"/>
          <w:sz w:val="24"/>
          <w:szCs w:val="24"/>
          <w:shd w:val="clear" w:fill="FFFFFF"/>
          <w:lang w:val="en-US" w:eastAsia="zh-CN" w:bidi="ar"/>
        </w:rPr>
        <w:t>第三章  申请与审核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4"/>
        <w:jc w:val="both"/>
      </w:pPr>
      <w:r>
        <w:rPr>
          <w:rFonts w:hint="eastAsia" w:ascii="宋体" w:hAnsi="宋体" w:eastAsia="宋体" w:cs="宋体"/>
          <w:b/>
          <w:i w:val="0"/>
          <w:caps w:val="0"/>
          <w:color w:val="333333"/>
          <w:spacing w:val="0"/>
          <w:kern w:val="0"/>
          <w:sz w:val="24"/>
          <w:szCs w:val="24"/>
          <w:shd w:val="clear" w:fill="FFFFFF"/>
          <w:lang w:val="en-US" w:eastAsia="zh-CN" w:bidi="ar"/>
        </w:rPr>
        <w:t>第十条</w:t>
      </w:r>
      <w:r>
        <w:rPr>
          <w:rFonts w:hint="eastAsia" w:ascii="宋体" w:hAnsi="宋体" w:eastAsia="宋体" w:cs="宋体"/>
          <w:b w:val="0"/>
          <w:i w:val="0"/>
          <w:caps w:val="0"/>
          <w:color w:val="333333"/>
          <w:spacing w:val="0"/>
          <w:kern w:val="0"/>
          <w:sz w:val="24"/>
          <w:szCs w:val="24"/>
          <w:shd w:val="clear" w:fill="FFFFFF"/>
          <w:lang w:val="en-US" w:eastAsia="zh-CN" w:bidi="ar"/>
        </w:rPr>
        <w:t> 申请公共租赁住房保障，应当符合以下条件：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74"/>
        <w:jc w:val="both"/>
      </w:pPr>
      <w:r>
        <w:rPr>
          <w:rFonts w:hint="eastAsia" w:ascii="宋体" w:hAnsi="宋体" w:eastAsia="宋体" w:cs="宋体"/>
          <w:b w:val="0"/>
          <w:i w:val="0"/>
          <w:caps w:val="0"/>
          <w:color w:val="333333"/>
          <w:spacing w:val="0"/>
          <w:kern w:val="0"/>
          <w:sz w:val="24"/>
          <w:szCs w:val="24"/>
          <w:shd w:val="clear" w:fill="FFFFFF"/>
          <w:lang w:val="en-US" w:eastAsia="zh-CN" w:bidi="ar"/>
        </w:rPr>
        <w:t>（一）本市城区低收入住房困难家庭需同时符合以下条件：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both"/>
      </w:pPr>
      <w:r>
        <w:rPr>
          <w:rFonts w:hint="eastAsia" w:ascii="宋体" w:hAnsi="宋体" w:eastAsia="宋体" w:cs="宋体"/>
          <w:b w:val="0"/>
          <w:i w:val="0"/>
          <w:caps w:val="0"/>
          <w:color w:val="333333"/>
          <w:spacing w:val="0"/>
          <w:kern w:val="0"/>
          <w:sz w:val="24"/>
          <w:szCs w:val="24"/>
          <w:shd w:val="clear" w:fill="FFFFFF"/>
          <w:lang w:val="en-US" w:eastAsia="zh-CN" w:bidi="ar"/>
        </w:rPr>
        <w:t>1.家庭成员至少一人具有本市城区户籍；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both"/>
      </w:pPr>
      <w:r>
        <w:rPr>
          <w:rFonts w:hint="eastAsia" w:ascii="宋体" w:hAnsi="宋体" w:eastAsia="宋体" w:cs="宋体"/>
          <w:b w:val="0"/>
          <w:i w:val="0"/>
          <w:caps w:val="0"/>
          <w:color w:val="333333"/>
          <w:spacing w:val="0"/>
          <w:kern w:val="0"/>
          <w:sz w:val="24"/>
          <w:szCs w:val="24"/>
          <w:shd w:val="clear" w:fill="FFFFFF"/>
          <w:lang w:val="en-US" w:eastAsia="zh-CN" w:bidi="ar"/>
        </w:rPr>
        <w:t>2.家庭收入符合区政府规定的准入标准；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both"/>
      </w:pPr>
      <w:r>
        <w:rPr>
          <w:rFonts w:hint="eastAsia" w:ascii="宋体" w:hAnsi="宋体" w:eastAsia="宋体" w:cs="宋体"/>
          <w:b w:val="0"/>
          <w:i w:val="0"/>
          <w:caps w:val="0"/>
          <w:color w:val="333333"/>
          <w:spacing w:val="0"/>
          <w:kern w:val="0"/>
          <w:sz w:val="24"/>
          <w:szCs w:val="24"/>
          <w:shd w:val="clear" w:fill="FFFFFF"/>
          <w:lang w:val="en-US" w:eastAsia="zh-CN" w:bidi="ar"/>
        </w:rPr>
        <w:t>3.申请人及家庭成员无住房或家庭人均住房建筑面积低于规定面积标准；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74"/>
        <w:jc w:val="both"/>
      </w:pPr>
      <w:r>
        <w:rPr>
          <w:rFonts w:hint="eastAsia" w:ascii="宋体" w:hAnsi="宋体" w:eastAsia="宋体" w:cs="宋体"/>
          <w:b w:val="0"/>
          <w:i w:val="0"/>
          <w:caps w:val="0"/>
          <w:color w:val="333333"/>
          <w:spacing w:val="0"/>
          <w:kern w:val="0"/>
          <w:sz w:val="24"/>
          <w:szCs w:val="24"/>
          <w:shd w:val="clear" w:fill="FFFFFF"/>
          <w:lang w:val="en-US" w:eastAsia="zh-CN" w:bidi="ar"/>
        </w:rPr>
        <w:t>（二）新就业大学生、新分配乡镇教师、“三支一扶”和大学生村官、新引进的专业人才、新招录的工作人员需同时符合以下条件：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both"/>
      </w:pPr>
      <w:r>
        <w:rPr>
          <w:rFonts w:hint="eastAsia" w:ascii="宋体" w:hAnsi="宋体" w:eastAsia="宋体" w:cs="宋体"/>
          <w:b w:val="0"/>
          <w:i w:val="0"/>
          <w:caps w:val="0"/>
          <w:color w:val="333333"/>
          <w:spacing w:val="0"/>
          <w:kern w:val="0"/>
          <w:sz w:val="24"/>
          <w:szCs w:val="24"/>
          <w:shd w:val="clear" w:fill="FFFFFF"/>
          <w:lang w:val="en-US" w:eastAsia="zh-CN" w:bidi="ar"/>
        </w:rPr>
        <w:t>1.申请人及家庭成员无住房或家庭人均住房建筑面积低于规定面积标准，也未租住公有住房；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both"/>
      </w:pPr>
      <w:r>
        <w:rPr>
          <w:rFonts w:hint="eastAsia" w:ascii="宋体" w:hAnsi="宋体" w:eastAsia="宋体" w:cs="宋体"/>
          <w:b w:val="0"/>
          <w:i w:val="0"/>
          <w:caps w:val="0"/>
          <w:color w:val="333333"/>
          <w:spacing w:val="0"/>
          <w:kern w:val="0"/>
          <w:sz w:val="24"/>
          <w:szCs w:val="24"/>
          <w:shd w:val="clear" w:fill="FFFFFF"/>
          <w:lang w:val="en-US" w:eastAsia="zh-CN" w:bidi="ar"/>
        </w:rPr>
        <w:t>2.在申请之日前已与公共租赁住房所在地单位或企业签订1年及以上劳动（聘用）合同；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both"/>
      </w:pPr>
      <w:r>
        <w:rPr>
          <w:rFonts w:hint="eastAsia" w:ascii="宋体" w:hAnsi="宋体" w:eastAsia="宋体" w:cs="宋体"/>
          <w:b w:val="0"/>
          <w:i w:val="0"/>
          <w:caps w:val="0"/>
          <w:color w:val="333333"/>
          <w:spacing w:val="0"/>
          <w:kern w:val="0"/>
          <w:sz w:val="24"/>
          <w:szCs w:val="24"/>
          <w:shd w:val="clear" w:fill="FFFFFF"/>
          <w:lang w:val="en-US" w:eastAsia="zh-CN" w:bidi="ar"/>
        </w:rPr>
        <w:t>3.缴纳社会保险或住房公积金。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74"/>
        <w:jc w:val="both"/>
      </w:pPr>
      <w:r>
        <w:rPr>
          <w:rFonts w:hint="eastAsia" w:ascii="宋体" w:hAnsi="宋体" w:eastAsia="宋体" w:cs="宋体"/>
          <w:b w:val="0"/>
          <w:i w:val="0"/>
          <w:caps w:val="0"/>
          <w:color w:val="333333"/>
          <w:spacing w:val="0"/>
          <w:kern w:val="0"/>
          <w:sz w:val="24"/>
          <w:szCs w:val="24"/>
          <w:shd w:val="clear" w:fill="FFFFFF"/>
          <w:lang w:val="en-US" w:eastAsia="zh-CN" w:bidi="ar"/>
        </w:rPr>
        <w:t>（三）本市城区稳定就业的务工人员需同时符合以下条件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both"/>
      </w:pPr>
      <w:r>
        <w:rPr>
          <w:rFonts w:hint="eastAsia" w:ascii="宋体" w:hAnsi="宋体" w:eastAsia="宋体" w:cs="宋体"/>
          <w:b w:val="0"/>
          <w:i w:val="0"/>
          <w:caps w:val="0"/>
          <w:color w:val="333333"/>
          <w:spacing w:val="0"/>
          <w:kern w:val="0"/>
          <w:sz w:val="24"/>
          <w:szCs w:val="24"/>
          <w:shd w:val="clear" w:fill="FFFFFF"/>
          <w:lang w:val="en-US" w:eastAsia="zh-CN" w:bidi="ar"/>
        </w:rPr>
        <w:t>1.申请人及家庭成员在本市范围内无住房或家庭人均住房建筑面积低于规定面积标准，也未租住公有住房。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both"/>
      </w:pPr>
      <w:r>
        <w:rPr>
          <w:rFonts w:hint="eastAsia" w:ascii="宋体" w:hAnsi="宋体" w:eastAsia="宋体" w:cs="宋体"/>
          <w:b w:val="0"/>
          <w:i w:val="0"/>
          <w:caps w:val="0"/>
          <w:color w:val="333333"/>
          <w:spacing w:val="0"/>
          <w:kern w:val="0"/>
          <w:sz w:val="24"/>
          <w:szCs w:val="24"/>
          <w:shd w:val="clear" w:fill="FFFFFF"/>
          <w:lang w:val="en-US" w:eastAsia="zh-CN" w:bidi="ar"/>
        </w:rPr>
        <w:t>2.在申请之日前已与所在单位或企业签订1年及以上劳动（聘用）合同或取得经营许可证3年以上。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both"/>
      </w:pPr>
      <w:r>
        <w:rPr>
          <w:rFonts w:hint="eastAsia" w:ascii="宋体" w:hAnsi="宋体" w:eastAsia="宋体" w:cs="宋体"/>
          <w:b w:val="0"/>
          <w:i w:val="0"/>
          <w:caps w:val="0"/>
          <w:color w:val="333333"/>
          <w:spacing w:val="0"/>
          <w:kern w:val="0"/>
          <w:sz w:val="24"/>
          <w:szCs w:val="24"/>
          <w:shd w:val="clear" w:fill="FFFFFF"/>
          <w:lang w:val="en-US" w:eastAsia="zh-CN" w:bidi="ar"/>
        </w:rPr>
        <w:t>3.已缴纳社会保险或住房公积金。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4"/>
        <w:jc w:val="both"/>
      </w:pPr>
      <w:r>
        <w:rPr>
          <w:rFonts w:hint="eastAsia" w:ascii="宋体" w:hAnsi="宋体" w:eastAsia="宋体" w:cs="宋体"/>
          <w:b/>
          <w:i w:val="0"/>
          <w:caps w:val="0"/>
          <w:color w:val="333333"/>
          <w:spacing w:val="0"/>
          <w:kern w:val="0"/>
          <w:sz w:val="24"/>
          <w:szCs w:val="24"/>
          <w:shd w:val="clear" w:fill="FFFFFF"/>
          <w:lang w:val="en-US" w:eastAsia="zh-CN" w:bidi="ar"/>
        </w:rPr>
        <w:t>第十一条</w:t>
      </w:r>
      <w:r>
        <w:rPr>
          <w:rFonts w:hint="eastAsia" w:ascii="宋体" w:hAnsi="宋体" w:eastAsia="宋体" w:cs="宋体"/>
          <w:b w:val="0"/>
          <w:i w:val="0"/>
          <w:caps w:val="0"/>
          <w:color w:val="333333"/>
          <w:spacing w:val="0"/>
          <w:kern w:val="0"/>
          <w:sz w:val="24"/>
          <w:szCs w:val="24"/>
          <w:shd w:val="clear" w:fill="FFFFFF"/>
          <w:lang w:val="en-US" w:eastAsia="zh-CN" w:bidi="ar"/>
        </w:rPr>
        <w:t> 申请公共租赁住房保障，应按规定提供相关材料原件及复印件。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4"/>
        <w:jc w:val="both"/>
      </w:pPr>
      <w:r>
        <w:rPr>
          <w:rFonts w:hint="eastAsia" w:ascii="宋体" w:hAnsi="宋体" w:eastAsia="宋体" w:cs="宋体"/>
          <w:b/>
          <w:i w:val="0"/>
          <w:caps w:val="0"/>
          <w:color w:val="333333"/>
          <w:spacing w:val="0"/>
          <w:kern w:val="0"/>
          <w:sz w:val="24"/>
          <w:szCs w:val="24"/>
          <w:shd w:val="clear" w:fill="FFFFFF"/>
          <w:lang w:val="en-US" w:eastAsia="zh-CN" w:bidi="ar"/>
        </w:rPr>
        <w:t>第十二条</w:t>
      </w:r>
      <w:r>
        <w:rPr>
          <w:rFonts w:hint="eastAsia" w:ascii="宋体" w:hAnsi="宋体" w:eastAsia="宋体" w:cs="宋体"/>
          <w:b w:val="0"/>
          <w:i w:val="0"/>
          <w:caps w:val="0"/>
          <w:color w:val="333333"/>
          <w:spacing w:val="0"/>
          <w:kern w:val="0"/>
          <w:sz w:val="24"/>
          <w:szCs w:val="24"/>
          <w:shd w:val="clear" w:fill="FFFFFF"/>
          <w:lang w:val="en-US" w:eastAsia="zh-CN" w:bidi="ar"/>
        </w:rPr>
        <w:t> 符合申请条件的每一家庭只能申请一套公共租赁住房，公共租赁住房的配租原则上家庭成员需2人以上。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4"/>
        <w:jc w:val="both"/>
      </w:pPr>
      <w:r>
        <w:rPr>
          <w:rFonts w:hint="eastAsia" w:ascii="宋体" w:hAnsi="宋体" w:eastAsia="宋体" w:cs="宋体"/>
          <w:b/>
          <w:i w:val="0"/>
          <w:caps w:val="0"/>
          <w:color w:val="333333"/>
          <w:spacing w:val="0"/>
          <w:kern w:val="0"/>
          <w:sz w:val="24"/>
          <w:szCs w:val="24"/>
          <w:shd w:val="clear" w:fill="FFFFFF"/>
          <w:lang w:val="en-US" w:eastAsia="zh-CN" w:bidi="ar"/>
        </w:rPr>
        <w:t>第十三条</w:t>
      </w:r>
      <w:r>
        <w:rPr>
          <w:rFonts w:hint="eastAsia" w:ascii="宋体" w:hAnsi="宋体" w:eastAsia="宋体" w:cs="宋体"/>
          <w:b w:val="0"/>
          <w:i w:val="0"/>
          <w:caps w:val="0"/>
          <w:color w:val="333333"/>
          <w:spacing w:val="0"/>
          <w:kern w:val="0"/>
          <w:sz w:val="24"/>
          <w:szCs w:val="24"/>
          <w:shd w:val="clear" w:fill="FFFFFF"/>
          <w:lang w:val="en-US" w:eastAsia="zh-CN" w:bidi="ar"/>
        </w:rPr>
        <w:t> 申请公共租赁住房或者住房租赁补贴，按照下列程序审核：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74"/>
        <w:jc w:val="both"/>
      </w:pPr>
      <w:r>
        <w:rPr>
          <w:rFonts w:hint="eastAsia" w:ascii="宋体" w:hAnsi="宋体" w:eastAsia="宋体" w:cs="宋体"/>
          <w:b w:val="0"/>
          <w:i w:val="0"/>
          <w:caps w:val="0"/>
          <w:color w:val="333333"/>
          <w:spacing w:val="0"/>
          <w:kern w:val="0"/>
          <w:sz w:val="24"/>
          <w:szCs w:val="24"/>
          <w:shd w:val="clear" w:fill="FFFFFF"/>
          <w:lang w:val="en-US" w:eastAsia="zh-CN" w:bidi="ar"/>
        </w:rPr>
        <w:t>（一）街道办事处（社区）负责受理、初审。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both"/>
      </w:pPr>
      <w:r>
        <w:rPr>
          <w:rFonts w:hint="eastAsia" w:ascii="宋体" w:hAnsi="宋体" w:eastAsia="宋体" w:cs="宋体"/>
          <w:b w:val="0"/>
          <w:i w:val="0"/>
          <w:caps w:val="0"/>
          <w:color w:val="333333"/>
          <w:spacing w:val="0"/>
          <w:kern w:val="0"/>
          <w:sz w:val="24"/>
          <w:szCs w:val="24"/>
          <w:shd w:val="clear" w:fill="FFFFFF"/>
          <w:lang w:val="en-US" w:eastAsia="zh-CN" w:bidi="ar"/>
        </w:rPr>
        <w:t>街道办事处（社区）受理申请人提出的申请，并检查材料是否符合规定要求。街道办事处（社区）应当自受理申请之日起10个工作日内，对申请人的申请人住房、人口、收入和财产状况进行初审。初审合格的，街道办事处（社区）应在提出初审意见之日起2个工作日内将申请人家庭情况在申请人所在街道（社区）、家庭成员所在单位进行公示，公示期不少于7个工作日。公示期满2个工作日内，对公示无异议或经确认异议不成立的，将初审意见报埇桥区房改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74"/>
        <w:jc w:val="both"/>
      </w:pPr>
      <w:r>
        <w:rPr>
          <w:rFonts w:hint="eastAsia" w:ascii="宋体" w:hAnsi="宋体" w:eastAsia="宋体" w:cs="宋体"/>
          <w:b w:val="0"/>
          <w:i w:val="0"/>
          <w:caps w:val="0"/>
          <w:color w:val="333333"/>
          <w:spacing w:val="0"/>
          <w:kern w:val="0"/>
          <w:sz w:val="24"/>
          <w:szCs w:val="24"/>
          <w:shd w:val="clear" w:fill="FFFFFF"/>
          <w:lang w:val="en-US" w:eastAsia="zh-CN" w:bidi="ar"/>
        </w:rPr>
        <w:t>（二）埇桥区房改办审核。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both"/>
      </w:pPr>
      <w:r>
        <w:rPr>
          <w:rFonts w:hint="eastAsia" w:ascii="宋体" w:hAnsi="宋体" w:eastAsia="宋体" w:cs="宋体"/>
          <w:b w:val="0"/>
          <w:i w:val="0"/>
          <w:caps w:val="0"/>
          <w:color w:val="333333"/>
          <w:spacing w:val="0"/>
          <w:kern w:val="0"/>
          <w:sz w:val="24"/>
          <w:szCs w:val="24"/>
          <w:shd w:val="clear" w:fill="FFFFFF"/>
          <w:lang w:val="en-US" w:eastAsia="zh-CN" w:bidi="ar"/>
        </w:rPr>
        <w:t>埇桥区房改办自收到申请材料起15个工作日内通过区民政部门居民家庭经济状况信息核对平台，对申请人住房、收入、家庭资产等情况进行核查。核查无异议的家庭基本情况面向社会公示，公示期不少于7个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4"/>
        <w:jc w:val="both"/>
      </w:pPr>
      <w:r>
        <w:rPr>
          <w:rFonts w:hint="eastAsia" w:ascii="宋体" w:hAnsi="宋体" w:eastAsia="宋体" w:cs="宋体"/>
          <w:b/>
          <w:i w:val="0"/>
          <w:caps w:val="0"/>
          <w:color w:val="333333"/>
          <w:spacing w:val="0"/>
          <w:kern w:val="0"/>
          <w:sz w:val="24"/>
          <w:szCs w:val="24"/>
          <w:shd w:val="clear" w:fill="FFFFFF"/>
          <w:lang w:val="en-US" w:eastAsia="zh-CN" w:bidi="ar"/>
        </w:rPr>
        <w:t>第十四条</w:t>
      </w:r>
      <w:r>
        <w:rPr>
          <w:rFonts w:hint="eastAsia" w:ascii="宋体" w:hAnsi="宋体" w:eastAsia="宋体" w:cs="宋体"/>
          <w:b w:val="0"/>
          <w:i w:val="0"/>
          <w:caps w:val="0"/>
          <w:color w:val="333333"/>
          <w:spacing w:val="0"/>
          <w:kern w:val="0"/>
          <w:sz w:val="24"/>
          <w:szCs w:val="24"/>
          <w:shd w:val="clear" w:fill="FFFFFF"/>
          <w:lang w:val="en-US" w:eastAsia="zh-CN" w:bidi="ar"/>
        </w:rPr>
        <w:t> 在初审、审核、确认过程中，不符合申请条件的，初审、审核、确认单位应当在3个工作日内退回申请，书面告知申请人，并说明理由。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b w:val="0"/>
          <w:i w:val="0"/>
          <w:caps w:val="0"/>
          <w:color w:val="333333"/>
          <w:spacing w:val="0"/>
          <w:kern w:val="0"/>
          <w:sz w:val="24"/>
          <w:szCs w:val="24"/>
          <w:shd w:val="clear" w:fill="FFFFFF"/>
          <w:lang w:val="en-US" w:eastAsia="zh-CN" w:bidi="ar"/>
        </w:rPr>
        <w:t>    申请人有异议的，可以自收到书面告知之日起15个工作日内，向初审、审核、确认单位申请复核。初审、审核、确认单位应当自收到复核申请之日起7个工作日内进行复核并提出复核意见。经复核原意见错误的，应当改正，并书面告知申请人；经复核原意见正确的，应当将复核结果书面告知申请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b w:val="0"/>
          <w:i w:val="0"/>
          <w:caps w:val="0"/>
          <w:color w:val="333333"/>
          <w:spacing w:val="0"/>
          <w:kern w:val="0"/>
          <w:sz w:val="24"/>
          <w:szCs w:val="24"/>
          <w:shd w:val="clear" w:fill="FFFFFF"/>
          <w:lang w:val="en-US" w:eastAsia="zh-CN" w:bidi="ar"/>
        </w:rPr>
        <w:t>第四章  租赁补贴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4"/>
        <w:jc w:val="both"/>
      </w:pPr>
      <w:r>
        <w:rPr>
          <w:rFonts w:hint="eastAsia" w:ascii="宋体" w:hAnsi="宋体" w:eastAsia="宋体" w:cs="宋体"/>
          <w:b/>
          <w:i w:val="0"/>
          <w:caps w:val="0"/>
          <w:color w:val="333333"/>
          <w:spacing w:val="0"/>
          <w:kern w:val="0"/>
          <w:sz w:val="24"/>
          <w:szCs w:val="24"/>
          <w:shd w:val="clear" w:fill="FFFFFF"/>
          <w:lang w:val="en-US" w:eastAsia="zh-CN" w:bidi="ar"/>
        </w:rPr>
        <w:t>第十五条</w:t>
      </w:r>
      <w:r>
        <w:rPr>
          <w:rFonts w:hint="eastAsia" w:ascii="宋体" w:hAnsi="宋体" w:eastAsia="宋体" w:cs="宋体"/>
          <w:b w:val="0"/>
          <w:i w:val="0"/>
          <w:caps w:val="0"/>
          <w:color w:val="333333"/>
          <w:spacing w:val="0"/>
          <w:kern w:val="0"/>
          <w:sz w:val="24"/>
          <w:szCs w:val="24"/>
          <w:shd w:val="clear" w:fill="FFFFFF"/>
          <w:lang w:val="en-US" w:eastAsia="zh-CN" w:bidi="ar"/>
        </w:rPr>
        <w:t>  租赁补贴是向符合条件的城区低收入住房困难家庭，按照规定的标准发放住房租赁补贴，由其自行承租住房。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74"/>
        <w:jc w:val="both"/>
      </w:pPr>
      <w:r>
        <w:rPr>
          <w:rFonts w:hint="eastAsia" w:ascii="宋体" w:hAnsi="宋体" w:eastAsia="宋体" w:cs="宋体"/>
          <w:b w:val="0"/>
          <w:i w:val="0"/>
          <w:caps w:val="0"/>
          <w:color w:val="333333"/>
          <w:spacing w:val="0"/>
          <w:kern w:val="0"/>
          <w:sz w:val="24"/>
          <w:szCs w:val="24"/>
          <w:shd w:val="clear" w:fill="FFFFFF"/>
          <w:lang w:val="en-US" w:eastAsia="zh-CN" w:bidi="ar"/>
        </w:rPr>
        <w:t>年租赁补贴=(保障面积一自有面积)×补贴标准×12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76"/>
        <w:jc w:val="both"/>
      </w:pPr>
      <w:r>
        <w:rPr>
          <w:rFonts w:hint="eastAsia" w:ascii="宋体" w:hAnsi="宋体" w:eastAsia="宋体" w:cs="宋体"/>
          <w:b/>
          <w:i w:val="0"/>
          <w:caps w:val="0"/>
          <w:color w:val="333333"/>
          <w:spacing w:val="0"/>
          <w:kern w:val="0"/>
          <w:sz w:val="24"/>
          <w:szCs w:val="24"/>
          <w:shd w:val="clear" w:fill="FFFFFF"/>
          <w:lang w:val="en-US" w:eastAsia="zh-CN" w:bidi="ar"/>
        </w:rPr>
        <w:t>第十六条</w:t>
      </w:r>
      <w:r>
        <w:rPr>
          <w:rFonts w:hint="eastAsia" w:ascii="宋体" w:hAnsi="宋体" w:eastAsia="宋体" w:cs="宋体"/>
          <w:b w:val="0"/>
          <w:i w:val="0"/>
          <w:caps w:val="0"/>
          <w:color w:val="333333"/>
          <w:spacing w:val="0"/>
          <w:kern w:val="0"/>
          <w:sz w:val="24"/>
          <w:szCs w:val="24"/>
          <w:shd w:val="clear" w:fill="FFFFFF"/>
          <w:lang w:val="en-US" w:eastAsia="zh-CN" w:bidi="ar"/>
        </w:rPr>
        <w:t>  符合申请条件的家庭租赁补贴办法，根据具体的家庭收入档次，按规定实行分类施保。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76"/>
        <w:jc w:val="both"/>
      </w:pPr>
      <w:r>
        <w:rPr>
          <w:rFonts w:hint="eastAsia" w:ascii="宋体" w:hAnsi="宋体" w:eastAsia="宋体" w:cs="宋体"/>
          <w:b/>
          <w:i w:val="0"/>
          <w:caps w:val="0"/>
          <w:color w:val="333333"/>
          <w:spacing w:val="0"/>
          <w:kern w:val="0"/>
          <w:sz w:val="24"/>
          <w:szCs w:val="24"/>
          <w:shd w:val="clear" w:fill="FFFFFF"/>
          <w:lang w:val="en-US" w:eastAsia="zh-CN" w:bidi="ar"/>
        </w:rPr>
        <w:t>第十七条</w:t>
      </w:r>
      <w:r>
        <w:rPr>
          <w:rFonts w:hint="eastAsia" w:ascii="宋体" w:hAnsi="宋体" w:eastAsia="宋体" w:cs="宋体"/>
          <w:b w:val="0"/>
          <w:i w:val="0"/>
          <w:caps w:val="0"/>
          <w:color w:val="333333"/>
          <w:spacing w:val="0"/>
          <w:kern w:val="0"/>
          <w:sz w:val="24"/>
          <w:szCs w:val="24"/>
          <w:shd w:val="clear" w:fill="FFFFFF"/>
          <w:lang w:val="en-US" w:eastAsia="zh-CN" w:bidi="ar"/>
        </w:rPr>
        <w:t>  租赁补贴实行“打卡发放”，准予租赁补贴的申请家庭，持与区房改办签定的《宿州市城区住房保障租金补贴协议》，到所在街道（社区）领取租金补贴存折。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b w:val="0"/>
          <w:i w:val="0"/>
          <w:caps w:val="0"/>
          <w:color w:val="333333"/>
          <w:spacing w:val="0"/>
          <w:kern w:val="0"/>
          <w:sz w:val="24"/>
          <w:szCs w:val="24"/>
          <w:shd w:val="clear" w:fill="FFFFFF"/>
          <w:lang w:val="en-US" w:eastAsia="zh-CN" w:bidi="ar"/>
        </w:rPr>
        <w:t>第五章   轮候与配租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333333"/>
          <w:spacing w:val="0"/>
          <w:kern w:val="0"/>
          <w:sz w:val="24"/>
          <w:szCs w:val="24"/>
          <w:shd w:val="clear" w:fill="FFFFFF"/>
          <w:lang w:val="en-US" w:eastAsia="zh-CN" w:bidi="ar"/>
        </w:rPr>
        <w:t>第十八条</w:t>
      </w:r>
      <w:r>
        <w:rPr>
          <w:rFonts w:hint="eastAsia" w:ascii="宋体" w:hAnsi="宋体" w:eastAsia="宋体" w:cs="宋体"/>
          <w:b w:val="0"/>
          <w:i w:val="0"/>
          <w:caps w:val="0"/>
          <w:color w:val="333333"/>
          <w:spacing w:val="0"/>
          <w:kern w:val="0"/>
          <w:sz w:val="24"/>
          <w:szCs w:val="24"/>
          <w:shd w:val="clear" w:fill="FFFFFF"/>
          <w:lang w:val="en-US" w:eastAsia="zh-CN" w:bidi="ar"/>
        </w:rPr>
        <w:t> 埇桥区房改办根据申请人的家庭类型、人口结构、申请房型等情况进行分类建档，登记为住房保障对象，统一纳入实物配租轮候库，按照轮候顺序进行配租，轮候期为3年。轮候期间，申请人家庭人口、就业、收入以及住房等情况发生变化，应当主动及时向原申请点如实提交书面材料，重新进行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333333"/>
          <w:spacing w:val="0"/>
          <w:kern w:val="0"/>
          <w:sz w:val="24"/>
          <w:szCs w:val="24"/>
          <w:shd w:val="clear" w:fill="FFFFFF"/>
          <w:lang w:val="en-US" w:eastAsia="zh-CN" w:bidi="ar"/>
        </w:rPr>
        <w:t>第十九条</w:t>
      </w:r>
      <w:r>
        <w:rPr>
          <w:rFonts w:hint="eastAsia" w:ascii="宋体" w:hAnsi="宋体" w:eastAsia="宋体" w:cs="宋体"/>
          <w:b w:val="0"/>
          <w:i w:val="0"/>
          <w:caps w:val="0"/>
          <w:color w:val="333333"/>
          <w:spacing w:val="0"/>
          <w:kern w:val="0"/>
          <w:sz w:val="24"/>
          <w:szCs w:val="24"/>
          <w:shd w:val="clear" w:fill="FFFFFF"/>
          <w:lang w:val="en-US" w:eastAsia="zh-CN" w:bidi="ar"/>
        </w:rPr>
        <w:t> 轮候对象中符合下列条件之一的，优先安排公共租赁住房：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b w:val="0"/>
          <w:i w:val="0"/>
          <w:caps w:val="0"/>
          <w:color w:val="333333"/>
          <w:spacing w:val="0"/>
          <w:kern w:val="0"/>
          <w:sz w:val="24"/>
          <w:szCs w:val="24"/>
          <w:shd w:val="clear" w:fill="FFFFFF"/>
          <w:lang w:val="en-US" w:eastAsia="zh-CN" w:bidi="ar"/>
        </w:rPr>
        <w:t>    (一)享受城镇最低生活保障的家庭；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b w:val="0"/>
          <w:i w:val="0"/>
          <w:caps w:val="0"/>
          <w:color w:val="333333"/>
          <w:spacing w:val="0"/>
          <w:kern w:val="0"/>
          <w:sz w:val="24"/>
          <w:szCs w:val="24"/>
          <w:shd w:val="clear" w:fill="FFFFFF"/>
          <w:lang w:val="en-US" w:eastAsia="zh-CN" w:bidi="ar"/>
        </w:rPr>
        <w:t>    (二)孤寡老人、四级以上残疾人员和重大疾病救助对象；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b w:val="0"/>
          <w:i w:val="0"/>
          <w:caps w:val="0"/>
          <w:color w:val="333333"/>
          <w:spacing w:val="0"/>
          <w:kern w:val="0"/>
          <w:sz w:val="24"/>
          <w:szCs w:val="24"/>
          <w:shd w:val="clear" w:fill="FFFFFF"/>
          <w:lang w:val="en-US" w:eastAsia="zh-CN" w:bidi="ar"/>
        </w:rPr>
        <w:t>    (三)烈士遗属、残疾军人等重点优抚对象；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b w:val="0"/>
          <w:i w:val="0"/>
          <w:caps w:val="0"/>
          <w:color w:val="333333"/>
          <w:spacing w:val="0"/>
          <w:kern w:val="0"/>
          <w:sz w:val="24"/>
          <w:szCs w:val="24"/>
          <w:shd w:val="clear" w:fill="FFFFFF"/>
          <w:lang w:val="en-US" w:eastAsia="zh-CN" w:bidi="ar"/>
        </w:rPr>
        <w:t>    (四)劳动模范、见义勇为人员的家庭；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both"/>
      </w:pPr>
      <w:r>
        <w:rPr>
          <w:rFonts w:hint="eastAsia" w:ascii="宋体" w:hAnsi="宋体" w:eastAsia="宋体" w:cs="宋体"/>
          <w:b w:val="0"/>
          <w:i w:val="0"/>
          <w:caps w:val="0"/>
          <w:color w:val="333333"/>
          <w:spacing w:val="0"/>
          <w:kern w:val="0"/>
          <w:sz w:val="24"/>
          <w:szCs w:val="24"/>
          <w:shd w:val="clear" w:fill="FFFFFF"/>
          <w:lang w:val="en-US" w:eastAsia="zh-CN" w:bidi="ar"/>
        </w:rPr>
        <w:t>(五)符合市、区人民政府规定的其他保障对象。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b w:val="0"/>
          <w:i w:val="0"/>
          <w:caps w:val="0"/>
          <w:color w:val="333333"/>
          <w:spacing w:val="0"/>
          <w:kern w:val="0"/>
          <w:sz w:val="24"/>
          <w:szCs w:val="24"/>
          <w:shd w:val="clear" w:fill="FFFFFF"/>
          <w:lang w:val="en-US" w:eastAsia="zh-CN" w:bidi="ar"/>
        </w:rPr>
        <w:t>    城区范围内的企事业单位引进的高级管理人才、高科技技术人才，申请承租公共租赁住房，应优先给予配租。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333333"/>
          <w:spacing w:val="0"/>
          <w:kern w:val="0"/>
          <w:sz w:val="24"/>
          <w:szCs w:val="24"/>
          <w:shd w:val="clear" w:fill="FFFFFF"/>
          <w:lang w:val="en-US" w:eastAsia="zh-CN" w:bidi="ar"/>
        </w:rPr>
        <w:t>第二十条</w:t>
      </w:r>
      <w:r>
        <w:rPr>
          <w:rFonts w:hint="eastAsia" w:ascii="宋体" w:hAnsi="宋体" w:eastAsia="宋体" w:cs="宋体"/>
          <w:b w:val="0"/>
          <w:i w:val="0"/>
          <w:caps w:val="0"/>
          <w:color w:val="333333"/>
          <w:spacing w:val="0"/>
          <w:kern w:val="0"/>
          <w:sz w:val="24"/>
          <w:szCs w:val="24"/>
          <w:shd w:val="clear" w:fill="FFFFFF"/>
          <w:lang w:val="en-US" w:eastAsia="zh-CN" w:bidi="ar"/>
        </w:rPr>
        <w:t> 政府性投资兴建公共租赁住房房源确定后，由区房改办根据房源的位置、数量、户型、面积制定配租方案并向社会公布。配租方案公布后，区房改办根据登记备案家庭制定轮候配租相关基础信息，并面向社会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both"/>
      </w:pPr>
      <w:r>
        <w:rPr>
          <w:rFonts w:hint="eastAsia" w:ascii="宋体" w:hAnsi="宋体" w:eastAsia="宋体" w:cs="宋体"/>
          <w:b w:val="0"/>
          <w:i w:val="0"/>
          <w:caps w:val="0"/>
          <w:color w:val="333333"/>
          <w:spacing w:val="0"/>
          <w:kern w:val="0"/>
          <w:sz w:val="24"/>
          <w:szCs w:val="24"/>
          <w:shd w:val="clear" w:fill="FFFFFF"/>
          <w:lang w:val="en-US" w:eastAsia="zh-CN" w:bidi="ar"/>
        </w:rPr>
        <w:t>对轮候对象，根据公共租赁住房房源情况，制定配租方案，采取随机摇号方式公开进行配租，配租结果在媒体公示10日。企事业单位投资的公共租赁住房轮候与配租方案，由所属单位自行制定，报区房改办审核、登记备案后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4"/>
        <w:jc w:val="both"/>
      </w:pPr>
      <w:r>
        <w:rPr>
          <w:rFonts w:hint="eastAsia" w:ascii="宋体" w:hAnsi="宋体" w:eastAsia="宋体" w:cs="宋体"/>
          <w:b/>
          <w:i w:val="0"/>
          <w:caps w:val="0"/>
          <w:color w:val="333333"/>
          <w:spacing w:val="0"/>
          <w:kern w:val="0"/>
          <w:sz w:val="24"/>
          <w:szCs w:val="24"/>
          <w:shd w:val="clear" w:fill="FFFFFF"/>
          <w:lang w:val="en-US" w:eastAsia="zh-CN" w:bidi="ar"/>
        </w:rPr>
        <w:t>第二十一条</w:t>
      </w:r>
      <w:r>
        <w:rPr>
          <w:rFonts w:hint="eastAsia" w:ascii="宋体" w:hAnsi="宋体" w:eastAsia="宋体" w:cs="宋体"/>
          <w:b w:val="0"/>
          <w:i w:val="0"/>
          <w:caps w:val="0"/>
          <w:color w:val="333333"/>
          <w:spacing w:val="0"/>
          <w:kern w:val="0"/>
          <w:sz w:val="24"/>
          <w:szCs w:val="24"/>
          <w:shd w:val="clear" w:fill="FFFFFF"/>
          <w:lang w:val="en-US" w:eastAsia="zh-CN" w:bidi="ar"/>
        </w:rPr>
        <w:t> 公共租赁住房配租面积与申请人的家庭人口相适应，原则上2人以下（含2人）户安排建筑面积50平方米以下住房，3人以上（含3人）户安排建筑面积50平方米以上住房。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b w:val="0"/>
          <w:i w:val="0"/>
          <w:caps w:val="0"/>
          <w:color w:val="333333"/>
          <w:spacing w:val="0"/>
          <w:kern w:val="0"/>
          <w:sz w:val="24"/>
          <w:szCs w:val="24"/>
          <w:shd w:val="clear" w:fill="FFFFFF"/>
          <w:lang w:val="en-US" w:eastAsia="zh-CN" w:bidi="ar"/>
        </w:rPr>
        <w:t>第六章  租赁管理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4"/>
        <w:jc w:val="both"/>
      </w:pPr>
      <w:r>
        <w:rPr>
          <w:rFonts w:hint="eastAsia" w:ascii="宋体" w:hAnsi="宋体" w:eastAsia="宋体" w:cs="宋体"/>
          <w:b/>
          <w:i w:val="0"/>
          <w:caps w:val="0"/>
          <w:color w:val="333333"/>
          <w:spacing w:val="0"/>
          <w:kern w:val="0"/>
          <w:sz w:val="24"/>
          <w:szCs w:val="24"/>
          <w:shd w:val="clear" w:fill="FFFFFF"/>
          <w:lang w:val="en-US" w:eastAsia="zh-CN" w:bidi="ar"/>
        </w:rPr>
        <w:t>第二十二条</w:t>
      </w:r>
      <w:r>
        <w:rPr>
          <w:rFonts w:hint="eastAsia" w:ascii="宋体" w:hAnsi="宋体" w:eastAsia="宋体" w:cs="宋体"/>
          <w:b w:val="0"/>
          <w:i w:val="0"/>
          <w:caps w:val="0"/>
          <w:color w:val="333333"/>
          <w:spacing w:val="0"/>
          <w:kern w:val="0"/>
          <w:sz w:val="24"/>
          <w:szCs w:val="24"/>
          <w:shd w:val="clear" w:fill="FFFFFF"/>
          <w:lang w:val="en-US" w:eastAsia="zh-CN" w:bidi="ar"/>
        </w:rPr>
        <w:t>  制定《埇桥区公共租赁住房租赁合同》格式合同。租赁合同应当载明租金、租期和使用要求，解除合同、腾退和收回公共租赁住房的情形和处理办法等内容，合同期限最长不超过五年。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333333"/>
          <w:spacing w:val="0"/>
          <w:kern w:val="0"/>
          <w:sz w:val="24"/>
          <w:szCs w:val="24"/>
          <w:shd w:val="clear" w:fill="FFFFFF"/>
          <w:lang w:val="en-US" w:eastAsia="zh-CN" w:bidi="ar"/>
        </w:rPr>
        <w:t>第二十三条</w:t>
      </w:r>
      <w:r>
        <w:rPr>
          <w:rFonts w:hint="eastAsia" w:ascii="宋体" w:hAnsi="宋体" w:eastAsia="宋体" w:cs="宋体"/>
          <w:b w:val="0"/>
          <w:i w:val="0"/>
          <w:caps w:val="0"/>
          <w:color w:val="333333"/>
          <w:spacing w:val="0"/>
          <w:kern w:val="0"/>
          <w:sz w:val="24"/>
          <w:szCs w:val="24"/>
          <w:shd w:val="clear" w:fill="FFFFFF"/>
          <w:lang w:val="en-US" w:eastAsia="zh-CN" w:bidi="ar"/>
        </w:rPr>
        <w:t> 租金标准原则上实行政府定价，行差别化租金。廉租住房租金执行原规定标准，公共租赁住房租金标准根据保障家庭收入情况，分别按照市场租金的30%、50%、80%、100%收取租金，具体租金标准由物价部门核定。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both"/>
      </w:pPr>
      <w:r>
        <w:rPr>
          <w:rFonts w:hint="eastAsia" w:ascii="宋体" w:hAnsi="宋体" w:eastAsia="宋体" w:cs="宋体"/>
          <w:b w:val="0"/>
          <w:i w:val="0"/>
          <w:caps w:val="0"/>
          <w:color w:val="333333"/>
          <w:spacing w:val="0"/>
          <w:kern w:val="0"/>
          <w:sz w:val="24"/>
          <w:szCs w:val="24"/>
          <w:shd w:val="clear" w:fill="FFFFFF"/>
          <w:lang w:val="en-US" w:eastAsia="zh-CN" w:bidi="ar"/>
        </w:rPr>
        <w:t>企事业单位自建、购买或集中租赁用于解决本单位职工住房困难的公共租赁住房，租金标准由单位自行确定，但不得超过政府公布的租金标准。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4"/>
        <w:jc w:val="both"/>
      </w:pPr>
      <w:r>
        <w:rPr>
          <w:rFonts w:hint="eastAsia" w:ascii="宋体" w:hAnsi="宋体" w:eastAsia="宋体" w:cs="宋体"/>
          <w:b/>
          <w:i w:val="0"/>
          <w:caps w:val="0"/>
          <w:color w:val="333333"/>
          <w:spacing w:val="0"/>
          <w:kern w:val="0"/>
          <w:sz w:val="24"/>
          <w:szCs w:val="24"/>
          <w:shd w:val="clear" w:fill="FFFFFF"/>
          <w:lang w:val="en-US" w:eastAsia="zh-CN" w:bidi="ar"/>
        </w:rPr>
        <w:t>第二十四条</w:t>
      </w:r>
      <w:r>
        <w:rPr>
          <w:rFonts w:hint="eastAsia" w:ascii="宋体" w:hAnsi="宋体" w:eastAsia="宋体" w:cs="宋体"/>
          <w:b w:val="0"/>
          <w:i w:val="0"/>
          <w:caps w:val="0"/>
          <w:color w:val="333333"/>
          <w:spacing w:val="0"/>
          <w:kern w:val="0"/>
          <w:sz w:val="24"/>
          <w:szCs w:val="24"/>
          <w:shd w:val="clear" w:fill="FFFFFF"/>
          <w:lang w:val="en-US" w:eastAsia="zh-CN" w:bidi="ar"/>
        </w:rPr>
        <w:t> 保障家庭（或个人）在每年12月底前向户口所在街道办事处（社区）如实申报家庭人口、住房、就业、收入和资产等情况。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both"/>
      </w:pPr>
      <w:r>
        <w:rPr>
          <w:rFonts w:hint="eastAsia" w:ascii="宋体" w:hAnsi="宋体" w:eastAsia="宋体" w:cs="宋体"/>
          <w:b w:val="0"/>
          <w:i w:val="0"/>
          <w:caps w:val="0"/>
          <w:color w:val="333333"/>
          <w:spacing w:val="0"/>
          <w:kern w:val="0"/>
          <w:sz w:val="24"/>
          <w:szCs w:val="24"/>
          <w:shd w:val="clear" w:fill="FFFFFF"/>
          <w:lang w:val="en-US" w:eastAsia="zh-CN" w:bidi="ar"/>
        </w:rPr>
        <w:t>埇桥区房改办每年初要组织街道、社区工作人员对本辖区租赁公共租赁住房的保障家庭（或个人）进行年度复核，对保障对象家庭（或个人）人口、住房、就业、收入和资产等情况进行复核。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4"/>
        <w:jc w:val="both"/>
      </w:pPr>
      <w:r>
        <w:rPr>
          <w:rFonts w:hint="eastAsia" w:ascii="宋体" w:hAnsi="宋体" w:eastAsia="宋体" w:cs="宋体"/>
          <w:b/>
          <w:i w:val="0"/>
          <w:caps w:val="0"/>
          <w:color w:val="333333"/>
          <w:spacing w:val="0"/>
          <w:kern w:val="0"/>
          <w:sz w:val="24"/>
          <w:szCs w:val="24"/>
          <w:shd w:val="clear" w:fill="FFFFFF"/>
          <w:lang w:val="en-US" w:eastAsia="zh-CN" w:bidi="ar"/>
        </w:rPr>
        <w:t>第二十五条</w:t>
      </w:r>
      <w:r>
        <w:rPr>
          <w:rFonts w:hint="eastAsia" w:ascii="宋体" w:hAnsi="宋体" w:eastAsia="宋体" w:cs="宋体"/>
          <w:b w:val="0"/>
          <w:i w:val="0"/>
          <w:caps w:val="0"/>
          <w:color w:val="333333"/>
          <w:spacing w:val="0"/>
          <w:kern w:val="0"/>
          <w:sz w:val="24"/>
          <w:szCs w:val="24"/>
          <w:shd w:val="clear" w:fill="FFFFFF"/>
          <w:lang w:val="en-US" w:eastAsia="zh-CN" w:bidi="ar"/>
        </w:rPr>
        <w:t> 租赁合同期满后，需继续承租的，承租人应当在合同期满前3个月内提出申请。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b w:val="0"/>
          <w:i w:val="0"/>
          <w:caps w:val="0"/>
          <w:color w:val="333333"/>
          <w:spacing w:val="0"/>
          <w:kern w:val="0"/>
          <w:sz w:val="24"/>
          <w:szCs w:val="24"/>
          <w:shd w:val="clear" w:fill="FFFFFF"/>
          <w:lang w:val="en-US" w:eastAsia="zh-CN" w:bidi="ar"/>
        </w:rPr>
        <w:t>第七章  租金管理与使用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777"/>
        <w:jc w:val="both"/>
      </w:pPr>
      <w:r>
        <w:rPr>
          <w:rFonts w:hint="eastAsia" w:ascii="宋体" w:hAnsi="宋体" w:eastAsia="宋体" w:cs="宋体"/>
          <w:b/>
          <w:i w:val="0"/>
          <w:caps w:val="0"/>
          <w:color w:val="333333"/>
          <w:spacing w:val="0"/>
          <w:kern w:val="0"/>
          <w:sz w:val="24"/>
          <w:szCs w:val="24"/>
          <w:shd w:val="clear" w:fill="FFFFFF"/>
          <w:lang w:val="en-US" w:eastAsia="zh-CN" w:bidi="ar"/>
        </w:rPr>
        <w:t>第二十六条</w:t>
      </w:r>
      <w:r>
        <w:rPr>
          <w:rFonts w:hint="eastAsia" w:ascii="宋体" w:hAnsi="宋体" w:eastAsia="宋体" w:cs="宋体"/>
          <w:b w:val="0"/>
          <w:i w:val="0"/>
          <w:caps w:val="0"/>
          <w:color w:val="333333"/>
          <w:spacing w:val="0"/>
          <w:kern w:val="0"/>
          <w:sz w:val="24"/>
          <w:szCs w:val="24"/>
          <w:shd w:val="clear" w:fill="FFFFFF"/>
          <w:lang w:val="en-US" w:eastAsia="zh-CN" w:bidi="ar"/>
        </w:rPr>
        <w:t> 公共租赁住房租金收入，是指承租人为取得本办法规定的公共租赁住房租住权及非住宅一定期限的使用权，按照租赁合同约定向区房改办支付的租金。具体包括：廉租住房、公共租赁住房、配套的商业用房租金，以及按规定加倍收取的租金、滞纳金、违约金、罚金、利息等收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777"/>
        <w:jc w:val="both"/>
      </w:pPr>
      <w:r>
        <w:rPr>
          <w:rFonts w:hint="eastAsia" w:ascii="宋体" w:hAnsi="宋体" w:eastAsia="宋体" w:cs="宋体"/>
          <w:b/>
          <w:i w:val="0"/>
          <w:caps w:val="0"/>
          <w:color w:val="333333"/>
          <w:spacing w:val="0"/>
          <w:kern w:val="0"/>
          <w:sz w:val="24"/>
          <w:szCs w:val="24"/>
          <w:shd w:val="clear" w:fill="FFFFFF"/>
          <w:lang w:val="en-US" w:eastAsia="zh-CN" w:bidi="ar"/>
        </w:rPr>
        <w:t>第二十七条 </w:t>
      </w:r>
      <w:r>
        <w:rPr>
          <w:rFonts w:hint="eastAsia" w:ascii="宋体" w:hAnsi="宋体" w:eastAsia="宋体" w:cs="宋体"/>
          <w:b w:val="0"/>
          <w:i w:val="0"/>
          <w:caps w:val="0"/>
          <w:color w:val="333333"/>
          <w:spacing w:val="0"/>
          <w:kern w:val="0"/>
          <w:sz w:val="24"/>
          <w:szCs w:val="24"/>
          <w:shd w:val="clear" w:fill="FFFFFF"/>
          <w:lang w:val="en-US" w:eastAsia="zh-CN" w:bidi="ar"/>
        </w:rPr>
        <w:t> 租金收入属于政府性基金收入，必须按规定及时足额缴入国库，支出通过政府性基金预算安排，严格执行“收支两条线”管理。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22"/>
        <w:jc w:val="both"/>
      </w:pPr>
      <w:r>
        <w:rPr>
          <w:rFonts w:hint="eastAsia" w:ascii="宋体" w:hAnsi="宋体" w:eastAsia="宋体" w:cs="宋体"/>
          <w:b/>
          <w:i w:val="0"/>
          <w:caps w:val="0"/>
          <w:color w:val="333333"/>
          <w:spacing w:val="0"/>
          <w:kern w:val="0"/>
          <w:sz w:val="24"/>
          <w:szCs w:val="24"/>
          <w:shd w:val="clear" w:fill="FFFFFF"/>
          <w:lang w:val="en-US" w:eastAsia="zh-CN" w:bidi="ar"/>
        </w:rPr>
        <w:t>第二十八条</w:t>
      </w:r>
      <w:r>
        <w:rPr>
          <w:rFonts w:hint="eastAsia" w:ascii="宋体" w:hAnsi="宋体" w:eastAsia="宋体" w:cs="宋体"/>
          <w:b w:val="0"/>
          <w:i w:val="0"/>
          <w:caps w:val="0"/>
          <w:color w:val="333333"/>
          <w:spacing w:val="0"/>
          <w:kern w:val="0"/>
          <w:sz w:val="24"/>
          <w:szCs w:val="24"/>
          <w:shd w:val="clear" w:fill="FFFFFF"/>
          <w:lang w:val="en-US" w:eastAsia="zh-CN" w:bidi="ar"/>
        </w:rPr>
        <w:t>  区财政部门根据公共租赁住房租金缴库情况，对公共租赁住房形成的租金收入进行管理，并按规定用途安排支出。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22"/>
        <w:jc w:val="both"/>
      </w:pPr>
      <w:r>
        <w:rPr>
          <w:rFonts w:hint="eastAsia" w:ascii="宋体" w:hAnsi="宋体" w:eastAsia="宋体" w:cs="宋体"/>
          <w:b/>
          <w:i w:val="0"/>
          <w:caps w:val="0"/>
          <w:color w:val="333333"/>
          <w:spacing w:val="0"/>
          <w:kern w:val="0"/>
          <w:sz w:val="24"/>
          <w:szCs w:val="24"/>
          <w:shd w:val="clear" w:fill="FFFFFF"/>
          <w:lang w:val="en-US" w:eastAsia="zh-CN" w:bidi="ar"/>
        </w:rPr>
        <w:t>第二十九条</w:t>
      </w:r>
      <w:r>
        <w:rPr>
          <w:rFonts w:hint="eastAsia" w:ascii="宋体" w:hAnsi="宋体" w:eastAsia="宋体" w:cs="宋体"/>
          <w:b w:val="0"/>
          <w:i w:val="0"/>
          <w:caps w:val="0"/>
          <w:color w:val="333333"/>
          <w:spacing w:val="0"/>
          <w:kern w:val="0"/>
          <w:sz w:val="24"/>
          <w:szCs w:val="24"/>
          <w:shd w:val="clear" w:fill="FFFFFF"/>
          <w:lang w:val="en-US" w:eastAsia="zh-CN" w:bidi="ar"/>
        </w:rPr>
        <w:t>  公共租赁住房租金收入，专项用于偿还政府投资建设的公共租赁住房建设贷款本息和公共租赁住房及配套的商业用房在预定使用期限内正常使用所必须的公共部位的修缮、养护和对其环境综合治理、绿化、卫生等物业服务费、公用水电费，以及必要的日常管理办公经费等开支。原则上每年财政预算安排不低于上年度公共租赁住房及配套的商业用房租金收入的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b w:val="0"/>
          <w:i w:val="0"/>
          <w:caps w:val="0"/>
          <w:color w:val="333333"/>
          <w:spacing w:val="0"/>
          <w:kern w:val="0"/>
          <w:sz w:val="24"/>
          <w:szCs w:val="24"/>
          <w:shd w:val="clear" w:fill="FFFFFF"/>
          <w:lang w:val="en-US" w:eastAsia="zh-CN" w:bidi="ar"/>
        </w:rPr>
        <w:t>第八章  动态管理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333333"/>
          <w:spacing w:val="0"/>
          <w:kern w:val="0"/>
          <w:sz w:val="24"/>
          <w:szCs w:val="24"/>
          <w:shd w:val="clear" w:fill="FFFFFF"/>
          <w:lang w:val="en-US" w:eastAsia="zh-CN" w:bidi="ar"/>
        </w:rPr>
        <w:t> 第三十条</w:t>
      </w:r>
      <w:r>
        <w:rPr>
          <w:rFonts w:hint="eastAsia" w:ascii="宋体" w:hAnsi="宋体" w:eastAsia="宋体" w:cs="宋体"/>
          <w:b w:val="0"/>
          <w:i w:val="0"/>
          <w:caps w:val="0"/>
          <w:color w:val="333333"/>
          <w:spacing w:val="0"/>
          <w:kern w:val="0"/>
          <w:sz w:val="24"/>
          <w:szCs w:val="24"/>
          <w:shd w:val="clear" w:fill="FFFFFF"/>
          <w:lang w:val="en-US" w:eastAsia="zh-CN" w:bidi="ar"/>
        </w:rPr>
        <w:t>  进一步完善廉公共租赁的准入与退出机制，实现分类保障和动态管理。租赁补贴家庭必须在每年年底前参加年度复核，复核内容：正在享受廉租住房保障家庭的住址、人口、户籍、收入、住房、车辆、社保、低保、公积金、联系方式等相关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both"/>
      </w:pPr>
      <w:r>
        <w:rPr>
          <w:rFonts w:hint="eastAsia" w:ascii="宋体" w:hAnsi="宋体" w:eastAsia="宋体" w:cs="宋体"/>
          <w:b w:val="0"/>
          <w:i w:val="0"/>
          <w:caps w:val="0"/>
          <w:color w:val="333333"/>
          <w:spacing w:val="0"/>
          <w:kern w:val="0"/>
          <w:sz w:val="24"/>
          <w:szCs w:val="24"/>
          <w:shd w:val="clear" w:fill="FFFFFF"/>
          <w:lang w:val="en-US" w:eastAsia="zh-CN" w:bidi="ar"/>
        </w:rPr>
        <w:t>街道办事处专管员为年度复核具体负责人，入驻社区集中受理，区房改办包保成员进行业务指导，由社区专管员配合对部分家庭进行入户调查。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4"/>
        <w:jc w:val="both"/>
      </w:pPr>
      <w:r>
        <w:rPr>
          <w:rFonts w:hint="eastAsia" w:ascii="宋体" w:hAnsi="宋体" w:eastAsia="宋体" w:cs="宋体"/>
          <w:b/>
          <w:i w:val="0"/>
          <w:caps w:val="0"/>
          <w:color w:val="333333"/>
          <w:spacing w:val="0"/>
          <w:kern w:val="0"/>
          <w:sz w:val="24"/>
          <w:szCs w:val="24"/>
          <w:shd w:val="clear" w:fill="FFFFFF"/>
          <w:lang w:val="en-US" w:eastAsia="zh-CN" w:bidi="ar"/>
        </w:rPr>
        <w:t>第三十一条</w:t>
      </w:r>
      <w:r>
        <w:rPr>
          <w:rFonts w:hint="eastAsia" w:ascii="宋体" w:hAnsi="宋体" w:eastAsia="宋体" w:cs="宋体"/>
          <w:b w:val="0"/>
          <w:i w:val="0"/>
          <w:caps w:val="0"/>
          <w:color w:val="333333"/>
          <w:spacing w:val="0"/>
          <w:kern w:val="0"/>
          <w:sz w:val="24"/>
          <w:szCs w:val="24"/>
          <w:shd w:val="clear" w:fill="FFFFFF"/>
          <w:lang w:val="en-US" w:eastAsia="zh-CN" w:bidi="ar"/>
        </w:rPr>
        <w:t>  租赁补贴家庭未按规定年审的且脱审1年以上的应在户籍所在地街道社区重新申报。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333333"/>
          <w:spacing w:val="0"/>
          <w:kern w:val="0"/>
          <w:sz w:val="24"/>
          <w:szCs w:val="24"/>
          <w:shd w:val="clear" w:fill="FFFFFF"/>
          <w:lang w:val="en-US" w:eastAsia="zh-CN" w:bidi="ar"/>
        </w:rPr>
        <w:t> 第三十二条</w:t>
      </w:r>
      <w:r>
        <w:rPr>
          <w:rFonts w:hint="eastAsia" w:ascii="宋体" w:hAnsi="宋体" w:eastAsia="宋体" w:cs="宋体"/>
          <w:b w:val="0"/>
          <w:i w:val="0"/>
          <w:caps w:val="0"/>
          <w:color w:val="333333"/>
          <w:spacing w:val="0"/>
          <w:kern w:val="0"/>
          <w:sz w:val="24"/>
          <w:szCs w:val="24"/>
          <w:shd w:val="clear" w:fill="FFFFFF"/>
          <w:lang w:val="en-US" w:eastAsia="zh-CN" w:bidi="ar"/>
        </w:rPr>
        <w:t> 承租人有下列情形之一的，应当退回承租的公共租赁住房：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b w:val="0"/>
          <w:i w:val="0"/>
          <w:caps w:val="0"/>
          <w:color w:val="333333"/>
          <w:spacing w:val="0"/>
          <w:kern w:val="0"/>
          <w:sz w:val="24"/>
          <w:szCs w:val="24"/>
          <w:shd w:val="clear" w:fill="FFFFFF"/>
          <w:lang w:val="en-US" w:eastAsia="zh-CN" w:bidi="ar"/>
        </w:rPr>
        <w:t>    1.隐瞒、虚报或者伪造住房、人口、收入、财产状况，不符合承租条件的；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b w:val="0"/>
          <w:i w:val="0"/>
          <w:caps w:val="0"/>
          <w:color w:val="333333"/>
          <w:spacing w:val="0"/>
          <w:kern w:val="0"/>
          <w:sz w:val="24"/>
          <w:szCs w:val="24"/>
          <w:shd w:val="clear" w:fill="FFFFFF"/>
          <w:lang w:val="en-US" w:eastAsia="zh-CN" w:bidi="ar"/>
        </w:rPr>
        <w:t>    2.转租、出借公共租赁住房的；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b w:val="0"/>
          <w:i w:val="0"/>
          <w:caps w:val="0"/>
          <w:color w:val="333333"/>
          <w:spacing w:val="0"/>
          <w:kern w:val="0"/>
          <w:sz w:val="24"/>
          <w:szCs w:val="24"/>
          <w:shd w:val="clear" w:fill="FFFFFF"/>
          <w:lang w:val="en-US" w:eastAsia="zh-CN" w:bidi="ar"/>
        </w:rPr>
        <w:t>    3.无正当理由连续6个月以上未在公共租赁住房居住的；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b w:val="0"/>
          <w:i w:val="0"/>
          <w:caps w:val="0"/>
          <w:color w:val="333333"/>
          <w:spacing w:val="0"/>
          <w:kern w:val="0"/>
          <w:sz w:val="24"/>
          <w:szCs w:val="24"/>
          <w:shd w:val="clear" w:fill="FFFFFF"/>
          <w:lang w:val="en-US" w:eastAsia="zh-CN" w:bidi="ar"/>
        </w:rPr>
        <w:t>    4.无正当理由累计6个月以上未缴纳租金的；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b w:val="0"/>
          <w:i w:val="0"/>
          <w:caps w:val="0"/>
          <w:color w:val="333333"/>
          <w:spacing w:val="0"/>
          <w:kern w:val="0"/>
          <w:sz w:val="24"/>
          <w:szCs w:val="24"/>
          <w:shd w:val="clear" w:fill="FFFFFF"/>
          <w:lang w:val="en-US" w:eastAsia="zh-CN" w:bidi="ar"/>
        </w:rPr>
        <w:t>    5.损毁、破坏公共租赁住房拒不恢复原状，或者擅自改变房屋用途和结构的；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b w:val="0"/>
          <w:i w:val="0"/>
          <w:caps w:val="0"/>
          <w:color w:val="333333"/>
          <w:spacing w:val="0"/>
          <w:kern w:val="0"/>
          <w:sz w:val="24"/>
          <w:szCs w:val="24"/>
          <w:shd w:val="clear" w:fill="FFFFFF"/>
          <w:lang w:val="en-US" w:eastAsia="zh-CN" w:bidi="ar"/>
        </w:rPr>
        <w:t>    6.公共租赁住房租赁合同约定的其他情形。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4"/>
        <w:jc w:val="both"/>
      </w:pPr>
      <w:r>
        <w:rPr>
          <w:rFonts w:hint="eastAsia" w:ascii="宋体" w:hAnsi="宋体" w:eastAsia="宋体" w:cs="宋体"/>
          <w:b/>
          <w:i w:val="0"/>
          <w:caps w:val="0"/>
          <w:color w:val="333333"/>
          <w:spacing w:val="0"/>
          <w:kern w:val="0"/>
          <w:sz w:val="24"/>
          <w:szCs w:val="24"/>
          <w:shd w:val="clear" w:fill="FFFFFF"/>
          <w:lang w:val="en-US" w:eastAsia="zh-CN" w:bidi="ar"/>
        </w:rPr>
        <w:t>第三十三条</w:t>
      </w:r>
      <w:r>
        <w:rPr>
          <w:rFonts w:hint="eastAsia" w:ascii="宋体" w:hAnsi="宋体" w:eastAsia="宋体" w:cs="宋体"/>
          <w:b w:val="0"/>
          <w:i w:val="0"/>
          <w:caps w:val="0"/>
          <w:color w:val="333333"/>
          <w:spacing w:val="0"/>
          <w:kern w:val="0"/>
          <w:sz w:val="24"/>
          <w:szCs w:val="24"/>
          <w:shd w:val="clear" w:fill="FFFFFF"/>
          <w:lang w:val="en-US" w:eastAsia="zh-CN" w:bidi="ar"/>
        </w:rPr>
        <w:t> 腾退、收回公共租赁住房的，应当为承租人或者承购人提供不少于3个月的搬迁期限。搬迁期满，承租人无正当理由不搬迁的，埇桥区房改办可以依法向人民法院提起诉讼。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159"/>
        <w:jc w:val="both"/>
      </w:pPr>
      <w:r>
        <w:rPr>
          <w:rFonts w:hint="eastAsia" w:ascii="宋体" w:hAnsi="宋体" w:eastAsia="宋体" w:cs="宋体"/>
          <w:b w:val="0"/>
          <w:i w:val="0"/>
          <w:caps w:val="0"/>
          <w:color w:val="333333"/>
          <w:spacing w:val="0"/>
          <w:kern w:val="0"/>
          <w:sz w:val="24"/>
          <w:szCs w:val="24"/>
          <w:shd w:val="clear" w:fill="FFFFFF"/>
          <w:lang w:val="en-US" w:eastAsia="zh-CN" w:bidi="ar"/>
        </w:rPr>
        <w:t>第九章  物业管理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793"/>
        <w:jc w:val="both"/>
      </w:pPr>
      <w:r>
        <w:rPr>
          <w:rFonts w:hint="eastAsia" w:ascii="宋体" w:hAnsi="宋体" w:eastAsia="宋体" w:cs="宋体"/>
          <w:b/>
          <w:i w:val="0"/>
          <w:caps w:val="0"/>
          <w:color w:val="333333"/>
          <w:spacing w:val="0"/>
          <w:kern w:val="0"/>
          <w:sz w:val="24"/>
          <w:szCs w:val="24"/>
          <w:shd w:val="clear" w:fill="FFFFFF"/>
          <w:lang w:val="en-US" w:eastAsia="zh-CN" w:bidi="ar"/>
        </w:rPr>
        <w:t>第三十四条</w:t>
      </w:r>
      <w:r>
        <w:rPr>
          <w:rFonts w:hint="eastAsia" w:ascii="宋体" w:hAnsi="宋体" w:eastAsia="宋体" w:cs="宋体"/>
          <w:b w:val="0"/>
          <w:i w:val="0"/>
          <w:caps w:val="0"/>
          <w:color w:val="333333"/>
          <w:spacing w:val="0"/>
          <w:kern w:val="0"/>
          <w:sz w:val="24"/>
          <w:szCs w:val="24"/>
          <w:shd w:val="clear" w:fill="FFFFFF"/>
          <w:lang w:val="en-US" w:eastAsia="zh-CN" w:bidi="ar"/>
        </w:rPr>
        <w:t> 公共租赁住房的物业管理工作由运营机构负责。集中建设的小区，可委托专业管理机构或通过政府购买服务方式等进行管理；在其他项目中配建的，应纳入统一的物业管理。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4"/>
        <w:jc w:val="both"/>
      </w:pPr>
      <w:r>
        <w:rPr>
          <w:rFonts w:hint="eastAsia" w:ascii="宋体" w:hAnsi="宋体" w:eastAsia="宋体" w:cs="宋体"/>
          <w:b/>
          <w:i w:val="0"/>
          <w:caps w:val="0"/>
          <w:color w:val="333333"/>
          <w:spacing w:val="0"/>
          <w:kern w:val="0"/>
          <w:sz w:val="24"/>
          <w:szCs w:val="24"/>
          <w:shd w:val="clear" w:fill="FFFFFF"/>
          <w:lang w:val="en-US" w:eastAsia="zh-CN" w:bidi="ar"/>
        </w:rPr>
        <w:t>第三十五条</w:t>
      </w:r>
      <w:r>
        <w:rPr>
          <w:rFonts w:hint="eastAsia" w:ascii="宋体" w:hAnsi="宋体" w:eastAsia="宋体" w:cs="宋体"/>
          <w:b w:val="0"/>
          <w:i w:val="0"/>
          <w:caps w:val="0"/>
          <w:color w:val="333333"/>
          <w:spacing w:val="0"/>
          <w:kern w:val="0"/>
          <w:sz w:val="24"/>
          <w:szCs w:val="24"/>
          <w:shd w:val="clear" w:fill="FFFFFF"/>
          <w:lang w:val="en-US" w:eastAsia="zh-CN" w:bidi="ar"/>
        </w:rPr>
        <w:t> 租赁户不得自行对承租的公共租赁住房进行再次装修。确需装修的，需向物业部门提出书面申请，经批准同意后方可进行装修。退出公共租赁住房时，不得提出装修费用的赔偿。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4"/>
        <w:jc w:val="both"/>
      </w:pPr>
      <w:r>
        <w:rPr>
          <w:rFonts w:hint="eastAsia" w:ascii="宋体" w:hAnsi="宋体" w:eastAsia="宋体" w:cs="宋体"/>
          <w:b/>
          <w:i w:val="0"/>
          <w:caps w:val="0"/>
          <w:color w:val="333333"/>
          <w:spacing w:val="0"/>
          <w:kern w:val="0"/>
          <w:sz w:val="24"/>
          <w:szCs w:val="24"/>
          <w:shd w:val="clear" w:fill="FFFFFF"/>
          <w:lang w:val="en-US" w:eastAsia="zh-CN" w:bidi="ar"/>
        </w:rPr>
        <w:t>第三十六条</w:t>
      </w:r>
      <w:r>
        <w:rPr>
          <w:rFonts w:hint="eastAsia" w:ascii="宋体" w:hAnsi="宋体" w:eastAsia="宋体" w:cs="宋体"/>
          <w:b w:val="0"/>
          <w:i w:val="0"/>
          <w:caps w:val="0"/>
          <w:color w:val="333333"/>
          <w:spacing w:val="0"/>
          <w:kern w:val="0"/>
          <w:sz w:val="24"/>
          <w:szCs w:val="24"/>
          <w:shd w:val="clear" w:fill="FFFFFF"/>
          <w:lang w:val="en-US" w:eastAsia="zh-CN" w:bidi="ar"/>
        </w:rPr>
        <w:t>  埇桥区房改办负责公共租赁住房配套设施、共用部位、共用设施设备的维修养护和管理工作，以及配建商业用房的出租和管理工作。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b w:val="0"/>
          <w:i w:val="0"/>
          <w:caps w:val="0"/>
          <w:color w:val="333333"/>
          <w:spacing w:val="0"/>
          <w:kern w:val="0"/>
          <w:sz w:val="24"/>
          <w:szCs w:val="24"/>
          <w:shd w:val="clear" w:fill="FFFFFF"/>
          <w:lang w:val="en-US" w:eastAsia="zh-CN" w:bidi="ar"/>
        </w:rPr>
        <w:t>第十章  服务与管理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4"/>
        <w:jc w:val="both"/>
      </w:pPr>
      <w:r>
        <w:rPr>
          <w:rFonts w:hint="eastAsia" w:ascii="宋体" w:hAnsi="宋体" w:eastAsia="宋体" w:cs="宋体"/>
          <w:b/>
          <w:i w:val="0"/>
          <w:caps w:val="0"/>
          <w:color w:val="333333"/>
          <w:spacing w:val="0"/>
          <w:kern w:val="0"/>
          <w:sz w:val="24"/>
          <w:szCs w:val="24"/>
          <w:shd w:val="clear" w:fill="FFFFFF"/>
          <w:lang w:val="en-US" w:eastAsia="zh-CN" w:bidi="ar"/>
        </w:rPr>
        <w:t>第三十七条</w:t>
      </w:r>
      <w:r>
        <w:rPr>
          <w:rFonts w:hint="eastAsia" w:ascii="宋体" w:hAnsi="宋体" w:eastAsia="宋体" w:cs="宋体"/>
          <w:b w:val="0"/>
          <w:i w:val="0"/>
          <w:caps w:val="0"/>
          <w:color w:val="333333"/>
          <w:spacing w:val="0"/>
          <w:kern w:val="0"/>
          <w:sz w:val="24"/>
          <w:szCs w:val="24"/>
          <w:shd w:val="clear" w:fill="FFFFFF"/>
          <w:lang w:val="en-US" w:eastAsia="zh-CN" w:bidi="ar"/>
        </w:rPr>
        <w:t> 区政府组织有关单位建立居民家庭经济状况信息核对平台。健全公共租赁住房保障信息共享、联审和核对机制。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4"/>
        <w:jc w:val="both"/>
      </w:pPr>
      <w:r>
        <w:rPr>
          <w:rFonts w:hint="eastAsia" w:ascii="宋体" w:hAnsi="宋体" w:eastAsia="宋体" w:cs="宋体"/>
          <w:b/>
          <w:i w:val="0"/>
          <w:caps w:val="0"/>
          <w:color w:val="333333"/>
          <w:spacing w:val="0"/>
          <w:kern w:val="0"/>
          <w:sz w:val="24"/>
          <w:szCs w:val="24"/>
          <w:shd w:val="clear" w:fill="FFFFFF"/>
          <w:lang w:val="en-US" w:eastAsia="zh-CN" w:bidi="ar"/>
        </w:rPr>
        <w:t>第三十八条</w:t>
      </w:r>
      <w:r>
        <w:rPr>
          <w:rFonts w:hint="eastAsia" w:ascii="宋体" w:hAnsi="宋体" w:eastAsia="宋体" w:cs="宋体"/>
          <w:b w:val="0"/>
          <w:i w:val="0"/>
          <w:caps w:val="0"/>
          <w:color w:val="333333"/>
          <w:spacing w:val="0"/>
          <w:kern w:val="0"/>
          <w:sz w:val="24"/>
          <w:szCs w:val="24"/>
          <w:shd w:val="clear" w:fill="FFFFFF"/>
          <w:lang w:val="en-US" w:eastAsia="zh-CN" w:bidi="ar"/>
        </w:rPr>
        <w:t> 区房改办应当公开下列公共租赁住房信息：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both"/>
      </w:pPr>
      <w:r>
        <w:rPr>
          <w:rFonts w:hint="eastAsia" w:ascii="宋体" w:hAnsi="宋体" w:eastAsia="宋体" w:cs="宋体"/>
          <w:b w:val="0"/>
          <w:i w:val="0"/>
          <w:caps w:val="0"/>
          <w:color w:val="333333"/>
          <w:spacing w:val="0"/>
          <w:kern w:val="0"/>
          <w:sz w:val="24"/>
          <w:szCs w:val="24"/>
          <w:shd w:val="clear" w:fill="FFFFFF"/>
          <w:lang w:val="en-US" w:eastAsia="zh-CN" w:bidi="ar"/>
        </w:rPr>
        <w:t>1.公共租赁住房法规及申请条件、审核程序、分配规则等政策；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both"/>
      </w:pPr>
      <w:r>
        <w:rPr>
          <w:rFonts w:hint="eastAsia" w:ascii="宋体" w:hAnsi="宋体" w:eastAsia="宋体" w:cs="宋体"/>
          <w:b w:val="0"/>
          <w:i w:val="0"/>
          <w:caps w:val="0"/>
          <w:color w:val="333333"/>
          <w:spacing w:val="0"/>
          <w:kern w:val="0"/>
          <w:sz w:val="24"/>
          <w:szCs w:val="24"/>
          <w:shd w:val="clear" w:fill="FFFFFF"/>
          <w:lang w:val="en-US" w:eastAsia="zh-CN" w:bidi="ar"/>
        </w:rPr>
        <w:t>2.公共租赁住房建设规划和年度计划及其执行情况；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both"/>
      </w:pPr>
      <w:r>
        <w:rPr>
          <w:rFonts w:hint="eastAsia" w:ascii="宋体" w:hAnsi="宋体" w:eastAsia="宋体" w:cs="宋体"/>
          <w:b w:val="0"/>
          <w:i w:val="0"/>
          <w:caps w:val="0"/>
          <w:color w:val="333333"/>
          <w:spacing w:val="0"/>
          <w:kern w:val="0"/>
          <w:sz w:val="24"/>
          <w:szCs w:val="24"/>
          <w:shd w:val="clear" w:fill="FFFFFF"/>
          <w:lang w:val="en-US" w:eastAsia="zh-CN" w:bidi="ar"/>
        </w:rPr>
        <w:t>3.公共租赁住房建设项目和房源；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both"/>
      </w:pPr>
      <w:r>
        <w:rPr>
          <w:rFonts w:hint="eastAsia" w:ascii="宋体" w:hAnsi="宋体" w:eastAsia="宋体" w:cs="宋体"/>
          <w:b w:val="0"/>
          <w:i w:val="0"/>
          <w:caps w:val="0"/>
          <w:color w:val="333333"/>
          <w:spacing w:val="0"/>
          <w:kern w:val="0"/>
          <w:sz w:val="24"/>
          <w:szCs w:val="24"/>
          <w:shd w:val="clear" w:fill="FFFFFF"/>
          <w:lang w:val="en-US" w:eastAsia="zh-CN" w:bidi="ar"/>
        </w:rPr>
        <w:t>4.公共租赁住房的分配、退出，住房租赁补贴发放情况；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both"/>
      </w:pPr>
      <w:r>
        <w:rPr>
          <w:rFonts w:hint="eastAsia" w:ascii="宋体" w:hAnsi="宋体" w:eastAsia="宋体" w:cs="宋体"/>
          <w:b w:val="0"/>
          <w:i w:val="0"/>
          <w:caps w:val="0"/>
          <w:color w:val="333333"/>
          <w:spacing w:val="0"/>
          <w:kern w:val="0"/>
          <w:sz w:val="24"/>
          <w:szCs w:val="24"/>
          <w:shd w:val="clear" w:fill="FFFFFF"/>
          <w:lang w:val="en-US" w:eastAsia="zh-CN" w:bidi="ar"/>
        </w:rPr>
        <w:t>5.违反公共租赁住房政策、法规的查处情况。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4"/>
        <w:jc w:val="both"/>
      </w:pPr>
      <w:r>
        <w:rPr>
          <w:rFonts w:hint="eastAsia" w:ascii="宋体" w:hAnsi="宋体" w:eastAsia="宋体" w:cs="宋体"/>
          <w:b/>
          <w:i w:val="0"/>
          <w:caps w:val="0"/>
          <w:color w:val="333333"/>
          <w:spacing w:val="0"/>
          <w:kern w:val="0"/>
          <w:sz w:val="24"/>
          <w:szCs w:val="24"/>
          <w:shd w:val="clear" w:fill="FFFFFF"/>
          <w:lang w:val="en-US" w:eastAsia="zh-CN" w:bidi="ar"/>
        </w:rPr>
        <w:t>第三十九条</w:t>
      </w:r>
      <w:r>
        <w:rPr>
          <w:rFonts w:hint="eastAsia" w:ascii="宋体" w:hAnsi="宋体" w:eastAsia="宋体" w:cs="宋体"/>
          <w:b w:val="0"/>
          <w:i w:val="0"/>
          <w:caps w:val="0"/>
          <w:color w:val="333333"/>
          <w:spacing w:val="0"/>
          <w:kern w:val="0"/>
          <w:sz w:val="24"/>
          <w:szCs w:val="24"/>
          <w:shd w:val="clear" w:fill="FFFFFF"/>
          <w:lang w:val="en-US" w:eastAsia="zh-CN" w:bidi="ar"/>
        </w:rPr>
        <w:t> 区房改办应当建立公共租赁住房和保障对象档案，记载保障对象的申请、审核和分配情况，公共租赁住房建设、筹集、出租、腾退情况，住房租赁补贴发放情况等信息。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4"/>
        <w:jc w:val="both"/>
      </w:pPr>
      <w:r>
        <w:rPr>
          <w:rFonts w:hint="eastAsia" w:ascii="宋体" w:hAnsi="宋体" w:eastAsia="宋体" w:cs="宋体"/>
          <w:b/>
          <w:i w:val="0"/>
          <w:caps w:val="0"/>
          <w:color w:val="333333"/>
          <w:spacing w:val="0"/>
          <w:kern w:val="0"/>
          <w:sz w:val="24"/>
          <w:szCs w:val="24"/>
          <w:shd w:val="clear" w:fill="FFFFFF"/>
          <w:lang w:val="en-US" w:eastAsia="zh-CN" w:bidi="ar"/>
        </w:rPr>
        <w:t>第四十条</w:t>
      </w:r>
      <w:r>
        <w:rPr>
          <w:rFonts w:hint="eastAsia" w:ascii="宋体" w:hAnsi="宋体" w:eastAsia="宋体" w:cs="宋体"/>
          <w:b w:val="0"/>
          <w:i w:val="0"/>
          <w:caps w:val="0"/>
          <w:color w:val="333333"/>
          <w:spacing w:val="0"/>
          <w:kern w:val="0"/>
          <w:sz w:val="24"/>
          <w:szCs w:val="24"/>
          <w:shd w:val="clear" w:fill="FFFFFF"/>
          <w:lang w:val="en-US" w:eastAsia="zh-CN" w:bidi="ar"/>
        </w:rPr>
        <w:t> 保障对象应当按照本办法规定，如实申报住房、人口、收入和财产状况。保障对象住房、人口、收入和财产状况及其他条件发生变化，应在变化后3个月内向区房改办报告。区房改办应当会同有关部门对保障对象的住房、人口、收入和财产变动情况，定期进行复核。复核结果作为调整公共租赁住房租金、住房租赁补贴的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4"/>
        <w:jc w:val="both"/>
      </w:pPr>
      <w:r>
        <w:rPr>
          <w:rFonts w:hint="eastAsia" w:ascii="宋体" w:hAnsi="宋体" w:eastAsia="宋体" w:cs="宋体"/>
          <w:b/>
          <w:i w:val="0"/>
          <w:caps w:val="0"/>
          <w:color w:val="333333"/>
          <w:spacing w:val="0"/>
          <w:kern w:val="0"/>
          <w:sz w:val="24"/>
          <w:szCs w:val="24"/>
          <w:shd w:val="clear" w:fill="FFFFFF"/>
          <w:lang w:val="en-US" w:eastAsia="zh-CN" w:bidi="ar"/>
        </w:rPr>
        <w:t>第四十一条</w:t>
      </w:r>
      <w:r>
        <w:rPr>
          <w:rFonts w:hint="eastAsia" w:ascii="宋体" w:hAnsi="宋体" w:eastAsia="宋体" w:cs="宋体"/>
          <w:b w:val="0"/>
          <w:i w:val="0"/>
          <w:caps w:val="0"/>
          <w:color w:val="333333"/>
          <w:spacing w:val="0"/>
          <w:kern w:val="0"/>
          <w:sz w:val="24"/>
          <w:szCs w:val="24"/>
          <w:shd w:val="clear" w:fill="FFFFFF"/>
          <w:lang w:val="en-US" w:eastAsia="zh-CN" w:bidi="ar"/>
        </w:rPr>
        <w:t> 政府投资建设公共租赁住房的目标任务完成情况，资金的筹集、管理和使用，工程建设管理、住房分配运行，以及配套支持政策执行情况等，依法接受审计机关的审计监督。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4"/>
        <w:jc w:val="both"/>
      </w:pPr>
      <w:r>
        <w:rPr>
          <w:rFonts w:hint="eastAsia" w:ascii="宋体" w:hAnsi="宋体" w:eastAsia="宋体" w:cs="宋体"/>
          <w:b/>
          <w:i w:val="0"/>
          <w:caps w:val="0"/>
          <w:color w:val="333333"/>
          <w:spacing w:val="0"/>
          <w:kern w:val="0"/>
          <w:sz w:val="24"/>
          <w:szCs w:val="24"/>
          <w:shd w:val="clear" w:fill="FFFFFF"/>
          <w:lang w:val="en-US" w:eastAsia="zh-CN" w:bidi="ar"/>
        </w:rPr>
        <w:t>第四十二条</w:t>
      </w:r>
      <w:r>
        <w:rPr>
          <w:rFonts w:hint="eastAsia" w:ascii="宋体" w:hAnsi="宋体" w:eastAsia="宋体" w:cs="宋体"/>
          <w:b w:val="0"/>
          <w:i w:val="0"/>
          <w:caps w:val="0"/>
          <w:color w:val="333333"/>
          <w:spacing w:val="0"/>
          <w:kern w:val="0"/>
          <w:sz w:val="24"/>
          <w:szCs w:val="24"/>
          <w:shd w:val="clear" w:fill="FFFFFF"/>
          <w:lang w:val="en-US" w:eastAsia="zh-CN" w:bidi="ar"/>
        </w:rPr>
        <w:t> 区房改办和街道办事处（社区）应当建立举报、投诉制度，公布举报、投诉的电话、信箱。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both"/>
      </w:pPr>
      <w:r>
        <w:rPr>
          <w:rFonts w:hint="eastAsia" w:ascii="宋体" w:hAnsi="宋体" w:eastAsia="宋体" w:cs="宋体"/>
          <w:b w:val="0"/>
          <w:i w:val="0"/>
          <w:caps w:val="0"/>
          <w:color w:val="333333"/>
          <w:spacing w:val="0"/>
          <w:kern w:val="0"/>
          <w:sz w:val="24"/>
          <w:szCs w:val="24"/>
          <w:shd w:val="clear" w:fill="FFFFFF"/>
          <w:lang w:val="en-US" w:eastAsia="zh-CN" w:bidi="ar"/>
        </w:rPr>
        <w:t>对公共租赁住房建设和管理中的违法行为，任何单位和个人都有权举报和投诉。有关部门和单位收到举报、投诉后，应当按照各自职责依法调查处理，并答复举报、投诉人。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b w:val="0"/>
          <w:i w:val="0"/>
          <w:caps w:val="0"/>
          <w:color w:val="333333"/>
          <w:spacing w:val="0"/>
          <w:kern w:val="0"/>
          <w:sz w:val="24"/>
          <w:szCs w:val="24"/>
          <w:shd w:val="clear" w:fill="FFFFFF"/>
          <w:lang w:val="en-US" w:eastAsia="zh-CN" w:bidi="ar"/>
        </w:rPr>
        <w:t>第十一章  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333333"/>
          <w:spacing w:val="0"/>
          <w:kern w:val="0"/>
          <w:sz w:val="24"/>
          <w:szCs w:val="24"/>
          <w:shd w:val="clear" w:fill="FFFFFF"/>
          <w:lang w:val="en-US" w:eastAsia="zh-CN" w:bidi="ar"/>
        </w:rPr>
        <w:t>第四十三条</w:t>
      </w:r>
      <w:r>
        <w:rPr>
          <w:rFonts w:hint="eastAsia" w:ascii="宋体" w:hAnsi="宋体" w:eastAsia="宋体" w:cs="宋体"/>
          <w:b w:val="0"/>
          <w:i w:val="0"/>
          <w:caps w:val="0"/>
          <w:color w:val="333333"/>
          <w:spacing w:val="0"/>
          <w:kern w:val="0"/>
          <w:sz w:val="24"/>
          <w:szCs w:val="24"/>
          <w:shd w:val="clear" w:fill="FFFFFF"/>
          <w:lang w:val="en-US" w:eastAsia="zh-CN" w:bidi="ar"/>
        </w:rPr>
        <w:t> 区房改办、街道、社区工作人员有下列行为之一的，对其直接负责的工作人员和其他直接责任人员追究责任：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b w:val="0"/>
          <w:i w:val="0"/>
          <w:caps w:val="0"/>
          <w:color w:val="333333"/>
          <w:spacing w:val="0"/>
          <w:kern w:val="0"/>
          <w:sz w:val="24"/>
          <w:szCs w:val="24"/>
          <w:shd w:val="clear" w:fill="FFFFFF"/>
          <w:lang w:val="en-US" w:eastAsia="zh-CN" w:bidi="ar"/>
        </w:rPr>
        <w:t>  1.向不符合条件的申请人提供公共租赁住房或者发放住房租赁补贴的；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b w:val="0"/>
          <w:i w:val="0"/>
          <w:caps w:val="0"/>
          <w:color w:val="333333"/>
          <w:spacing w:val="0"/>
          <w:kern w:val="0"/>
          <w:sz w:val="24"/>
          <w:szCs w:val="24"/>
          <w:shd w:val="clear" w:fill="FFFFFF"/>
          <w:lang w:val="en-US" w:eastAsia="zh-CN" w:bidi="ar"/>
        </w:rPr>
        <w:t>  2.未按规定建立公共租赁住房和保障对象档案的；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b w:val="0"/>
          <w:i w:val="0"/>
          <w:caps w:val="0"/>
          <w:color w:val="333333"/>
          <w:spacing w:val="0"/>
          <w:kern w:val="0"/>
          <w:sz w:val="24"/>
          <w:szCs w:val="24"/>
          <w:shd w:val="clear" w:fill="FFFFFF"/>
          <w:lang w:val="en-US" w:eastAsia="zh-CN" w:bidi="ar"/>
        </w:rPr>
        <w:t>  3.未按规定对申请材料进行初审或者审核的；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b w:val="0"/>
          <w:i w:val="0"/>
          <w:caps w:val="0"/>
          <w:color w:val="333333"/>
          <w:spacing w:val="0"/>
          <w:kern w:val="0"/>
          <w:sz w:val="24"/>
          <w:szCs w:val="24"/>
          <w:shd w:val="clear" w:fill="FFFFFF"/>
          <w:lang w:val="en-US" w:eastAsia="zh-CN" w:bidi="ar"/>
        </w:rPr>
        <w:t>  4.未按规定公示或者公开保障对象、住房保障信息的；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2"/>
        <w:jc w:val="both"/>
      </w:pPr>
      <w:r>
        <w:rPr>
          <w:rFonts w:hint="eastAsia" w:ascii="宋体" w:hAnsi="宋体" w:eastAsia="宋体" w:cs="宋体"/>
          <w:b w:val="0"/>
          <w:i w:val="0"/>
          <w:caps w:val="0"/>
          <w:color w:val="333333"/>
          <w:spacing w:val="0"/>
          <w:kern w:val="0"/>
          <w:sz w:val="24"/>
          <w:szCs w:val="24"/>
          <w:shd w:val="clear" w:fill="FFFFFF"/>
          <w:lang w:val="en-US" w:eastAsia="zh-CN" w:bidi="ar"/>
        </w:rPr>
        <w:t>5.对违法行为未及时依法处理的；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b w:val="0"/>
          <w:i w:val="0"/>
          <w:caps w:val="0"/>
          <w:color w:val="333333"/>
          <w:spacing w:val="0"/>
          <w:kern w:val="0"/>
          <w:sz w:val="24"/>
          <w:szCs w:val="24"/>
          <w:shd w:val="clear" w:fill="FFFFFF"/>
          <w:lang w:val="en-US" w:eastAsia="zh-CN" w:bidi="ar"/>
        </w:rPr>
        <w:t>  6.未履行本办法规定的其他职责的。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333333"/>
          <w:spacing w:val="0"/>
          <w:kern w:val="0"/>
          <w:sz w:val="24"/>
          <w:szCs w:val="24"/>
          <w:shd w:val="clear" w:fill="FFFFFF"/>
          <w:lang w:val="en-US" w:eastAsia="zh-CN" w:bidi="ar"/>
        </w:rPr>
        <w:t>第四十四条</w:t>
      </w:r>
      <w:r>
        <w:rPr>
          <w:rFonts w:hint="eastAsia" w:ascii="宋体" w:hAnsi="宋体" w:eastAsia="宋体" w:cs="宋体"/>
          <w:b w:val="0"/>
          <w:i w:val="0"/>
          <w:caps w:val="0"/>
          <w:color w:val="333333"/>
          <w:spacing w:val="0"/>
          <w:kern w:val="0"/>
          <w:sz w:val="24"/>
          <w:szCs w:val="24"/>
          <w:shd w:val="clear" w:fill="FFFFFF"/>
          <w:lang w:val="en-US" w:eastAsia="zh-CN" w:bidi="ar"/>
        </w:rPr>
        <w:t> 违反本办法规定，申请人隐瞒、虚报或者伪造住房、人口、收入和财产状况的，应驳回其申请，并录入公共租赁住房基础信息管理平台。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333333"/>
          <w:spacing w:val="0"/>
          <w:kern w:val="0"/>
          <w:sz w:val="24"/>
          <w:szCs w:val="24"/>
          <w:shd w:val="clear" w:fill="FFFFFF"/>
          <w:lang w:val="en-US" w:eastAsia="zh-CN" w:bidi="ar"/>
        </w:rPr>
        <w:t>第四十五条</w:t>
      </w:r>
      <w:r>
        <w:rPr>
          <w:rFonts w:hint="eastAsia" w:ascii="宋体" w:hAnsi="宋体" w:eastAsia="宋体" w:cs="宋体"/>
          <w:b w:val="0"/>
          <w:i w:val="0"/>
          <w:caps w:val="0"/>
          <w:color w:val="333333"/>
          <w:spacing w:val="0"/>
          <w:kern w:val="0"/>
          <w:sz w:val="24"/>
          <w:szCs w:val="24"/>
          <w:shd w:val="clear" w:fill="FFFFFF"/>
          <w:lang w:val="en-US" w:eastAsia="zh-CN" w:bidi="ar"/>
        </w:rPr>
        <w:t> 违反本办法规定，申请人隐瞒、虚报或者伪造住房、人口、收入和财产状况，骗租公共租赁住房或者骗取住房租赁补贴的，由区房改办收回公共租赁住房或者追回住房租赁补贴，并录入公共租赁住房基础信息管理平台，自退保障之日起五年内不受理其公共租赁住房申请，并处1000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333333"/>
          <w:spacing w:val="0"/>
          <w:kern w:val="0"/>
          <w:sz w:val="24"/>
          <w:szCs w:val="24"/>
          <w:shd w:val="clear" w:fill="FFFFFF"/>
          <w:lang w:val="en-US" w:eastAsia="zh-CN" w:bidi="ar"/>
        </w:rPr>
        <w:t>第四十六条</w:t>
      </w:r>
      <w:r>
        <w:rPr>
          <w:rFonts w:hint="eastAsia" w:ascii="宋体" w:hAnsi="宋体" w:eastAsia="宋体" w:cs="宋体"/>
          <w:b w:val="0"/>
          <w:i w:val="0"/>
          <w:caps w:val="0"/>
          <w:color w:val="333333"/>
          <w:spacing w:val="0"/>
          <w:kern w:val="0"/>
          <w:sz w:val="24"/>
          <w:szCs w:val="24"/>
          <w:shd w:val="clear" w:fill="FFFFFF"/>
          <w:lang w:val="en-US" w:eastAsia="zh-CN" w:bidi="ar"/>
        </w:rPr>
        <w:t> 有关单位或者个人为公共租赁住房申请人或者其家庭成员出具虚假证明材料的，由区房改办责令限期改正，对个人处200元以上1000元以下罚款，对单位处2000元以上10000元以下罚款，并依法依纪追究责任。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b w:val="0"/>
          <w:i w:val="0"/>
          <w:caps w:val="0"/>
          <w:color w:val="333333"/>
          <w:spacing w:val="0"/>
          <w:kern w:val="0"/>
          <w:sz w:val="24"/>
          <w:szCs w:val="24"/>
          <w:shd w:val="clear" w:fill="FFFFFF"/>
          <w:lang w:val="en-US" w:eastAsia="zh-CN" w:bidi="ar"/>
        </w:rPr>
        <w:t>第十二章 附 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4"/>
        <w:jc w:val="both"/>
      </w:pPr>
      <w:r>
        <w:rPr>
          <w:rFonts w:hint="eastAsia" w:ascii="宋体" w:hAnsi="宋体" w:eastAsia="宋体" w:cs="宋体"/>
          <w:b/>
          <w:i w:val="0"/>
          <w:caps w:val="0"/>
          <w:color w:val="333333"/>
          <w:spacing w:val="0"/>
          <w:kern w:val="0"/>
          <w:sz w:val="24"/>
          <w:szCs w:val="24"/>
          <w:shd w:val="clear" w:fill="FFFFFF"/>
          <w:lang w:val="en-US" w:eastAsia="zh-CN" w:bidi="ar"/>
        </w:rPr>
        <w:t>第四十七条 </w:t>
      </w:r>
      <w:r>
        <w:rPr>
          <w:rFonts w:hint="eastAsia" w:ascii="宋体" w:hAnsi="宋体" w:eastAsia="宋体" w:cs="宋体"/>
          <w:b w:val="0"/>
          <w:i w:val="0"/>
          <w:caps w:val="0"/>
          <w:color w:val="333333"/>
          <w:spacing w:val="0"/>
          <w:kern w:val="0"/>
          <w:sz w:val="24"/>
          <w:szCs w:val="24"/>
          <w:shd w:val="clear" w:fill="FFFFFF"/>
          <w:lang w:val="en-US" w:eastAsia="zh-CN" w:bidi="ar"/>
        </w:rPr>
        <w:t>本办法于发布之日起试行。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B65063"/>
    <w:rsid w:val="10411739"/>
    <w:rsid w:val="46B65063"/>
    <w:rsid w:val="75E62D7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2016-08-11T02:28:00Z</dcterms:created>
  <dc:creator>Administrator</dc:creator>
  <cp:lastModifiedBy>Administrator</cp:lastModifiedBy>
  <dcterms:modified xsi:type="dcterms:W3CDTF">2016-08-11T03:11:04Z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